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5E" w:rsidRDefault="00E3285E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tabs>
          <w:tab w:val="right" w:pos="9922"/>
        </w:tabs>
        <w:rPr>
          <w:rFonts w:ascii="Times New Roman" w:hAnsi="Times New Roman" w:cs="Times New Roman"/>
          <w:lang w:val="en-US"/>
        </w:rPr>
      </w:pPr>
    </w:p>
    <w:p w:rsidR="00E3285E" w:rsidRDefault="00E3285E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right"/>
        <w:rPr>
          <w:rFonts w:ascii="Times New Roman" w:hAnsi="Times New Roman" w:cs="Times New Roman"/>
        </w:rPr>
      </w:pPr>
    </w:p>
    <w:p w:rsidR="00E3285E" w:rsidRDefault="00E3285E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</w:rPr>
      </w:pPr>
    </w:p>
    <w:p w:rsidR="00E3285E" w:rsidRDefault="00C2098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  <w:r>
        <w:rPr>
          <w:noProof/>
          <w:lang w:eastAsia="ru-RU"/>
        </w:rPr>
        <w:drawing>
          <wp:inline distT="0" distB="5080" distL="0" distR="0">
            <wp:extent cx="2814955" cy="1900555"/>
            <wp:effectExtent l="0" t="0" r="0" b="0"/>
            <wp:docPr id="1" name="Рисунок 54" descr="Перейти на Главну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4" descr="Перейти на Главную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85E" w:rsidRDefault="00E3285E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E3285E" w:rsidRDefault="00C2098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80"/>
          <w:sz w:val="52"/>
          <w:szCs w:val="52"/>
        </w:rPr>
        <w:t xml:space="preserve">ГЛАВА 8 </w:t>
      </w:r>
    </w:p>
    <w:p w:rsidR="00E3285E" w:rsidRDefault="00C2098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80"/>
          <w:sz w:val="56"/>
          <w:szCs w:val="56"/>
        </w:rPr>
        <w:t xml:space="preserve">Предложение по строительству </w:t>
      </w:r>
    </w:p>
    <w:p w:rsidR="00E3285E" w:rsidRDefault="00C2098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80"/>
          <w:sz w:val="56"/>
          <w:szCs w:val="56"/>
        </w:rPr>
        <w:t xml:space="preserve">и реконструкции </w:t>
      </w:r>
    </w:p>
    <w:p w:rsidR="00E3285E" w:rsidRDefault="00C2098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80"/>
          <w:sz w:val="56"/>
          <w:szCs w:val="56"/>
        </w:rPr>
        <w:t>тепловых сетей</w:t>
      </w:r>
    </w:p>
    <w:p w:rsidR="00E3285E" w:rsidRDefault="00C2098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80"/>
          <w:sz w:val="56"/>
          <w:szCs w:val="56"/>
        </w:rPr>
        <w:t>Локомотивного городского округа</w:t>
      </w:r>
    </w:p>
    <w:p w:rsidR="00E3285E" w:rsidRDefault="00E3285E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</w:p>
    <w:p w:rsidR="00E3285E" w:rsidRDefault="00E3285E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</w:p>
    <w:p w:rsidR="00E3285E" w:rsidRDefault="00E3285E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</w:p>
    <w:p w:rsidR="00E3285E" w:rsidRDefault="00E3285E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16"/>
          <w:szCs w:val="16"/>
        </w:rPr>
      </w:pPr>
    </w:p>
    <w:p w:rsidR="00E3285E" w:rsidRDefault="00E3285E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16"/>
          <w:szCs w:val="16"/>
        </w:rPr>
      </w:pPr>
    </w:p>
    <w:p w:rsidR="00E3285E" w:rsidRDefault="00E3285E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C00000"/>
        </w:rPr>
      </w:pPr>
    </w:p>
    <w:p w:rsidR="00E3285E" w:rsidRDefault="00B83D77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C00000"/>
        </w:rPr>
        <w:t>2022</w:t>
      </w:r>
      <w:r w:rsidR="00C2098C">
        <w:rPr>
          <w:rFonts w:ascii="Times New Roman" w:hAnsi="Times New Roman" w:cs="Times New Roman"/>
          <w:b/>
          <w:bCs/>
          <w:color w:val="C00000"/>
        </w:rPr>
        <w:t xml:space="preserve"> год</w:t>
      </w:r>
    </w:p>
    <w:p w:rsidR="00E3285E" w:rsidRDefault="00E3285E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16"/>
          <w:szCs w:val="16"/>
        </w:rPr>
      </w:pPr>
    </w:p>
    <w:p w:rsidR="00E3285E" w:rsidRDefault="00E3285E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</w:p>
    <w:p w:rsidR="00E3285E" w:rsidRDefault="00C20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СОДЕРЖАНИЕ:</w:t>
      </w:r>
    </w:p>
    <w:p w:rsidR="00E3285E" w:rsidRDefault="00E32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3285E" w:rsidRDefault="00C2098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Общее положение…………………………………...………………………………………3</w:t>
      </w:r>
    </w:p>
    <w:p w:rsidR="00E3285E" w:rsidRDefault="00E32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3285E" w:rsidRDefault="00C2098C">
      <w:pPr>
        <w:pStyle w:val="26"/>
        <w:tabs>
          <w:tab w:val="clear" w:pos="1430"/>
        </w:tabs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b w:val="0"/>
          <w:color w:val="0F243E" w:themeColor="text2" w:themeShade="80"/>
          <w:sz w:val="24"/>
          <w:szCs w:val="24"/>
        </w:rPr>
        <w:t xml:space="preserve">8.1. </w:t>
      </w:r>
      <w:r>
        <w:rPr>
          <w:rFonts w:ascii="Times New Roman" w:eastAsia="Arial Unicode MS" w:hAnsi="Times New Roman"/>
          <w:b w:val="0"/>
          <w:color w:val="0F243E" w:themeColor="text2" w:themeShade="80"/>
          <w:sz w:val="24"/>
          <w:szCs w:val="24"/>
        </w:rPr>
        <w:t xml:space="preserve">Группа проектов 1. </w:t>
      </w:r>
      <w:r>
        <w:rPr>
          <w:rFonts w:ascii="Times New Roman" w:hAnsi="Times New Roman"/>
          <w:b w:val="0"/>
          <w:color w:val="0F243E" w:themeColor="text2" w:themeShade="80"/>
          <w:sz w:val="24"/>
          <w:szCs w:val="24"/>
        </w:rPr>
        <w:t>Строительство и реконструкция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тепло-вой мощности источников тепловой энергии (использование существующих резервов)……..4</w:t>
      </w:r>
    </w:p>
    <w:p w:rsidR="00E3285E" w:rsidRDefault="00E3285E">
      <w:pPr>
        <w:pStyle w:val="26"/>
        <w:tabs>
          <w:tab w:val="clear" w:pos="1430"/>
        </w:tabs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color w:val="0F243E" w:themeColor="text2" w:themeShade="80"/>
          <w:sz w:val="24"/>
          <w:szCs w:val="24"/>
        </w:rPr>
      </w:pPr>
    </w:p>
    <w:p w:rsidR="00E3285E" w:rsidRDefault="00C2098C">
      <w:pPr>
        <w:spacing w:after="0"/>
        <w:jc w:val="both"/>
        <w:rPr>
          <w:rFonts w:ascii="Times New Roman" w:eastAsiaTheme="majorEastAsia" w:hAnsi="Times New Roman"/>
          <w:iCs/>
          <w:color w:val="0F243E" w:themeColor="text2" w:themeShade="8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8.2. </w:t>
      </w:r>
      <w:r>
        <w:rPr>
          <w:rFonts w:ascii="Times New Roman" w:hAnsi="Times New Roman"/>
          <w:iCs/>
          <w:color w:val="0F243E" w:themeColor="text2" w:themeShade="80"/>
          <w:sz w:val="24"/>
          <w:szCs w:val="24"/>
          <w:lang w:bidi="en-US"/>
        </w:rPr>
        <w:t xml:space="preserve">Группа проектов 2. </w:t>
      </w:r>
      <w:r>
        <w:rPr>
          <w:rFonts w:ascii="Times New Roman" w:eastAsiaTheme="majorEastAsia" w:hAnsi="Times New Roman"/>
          <w:iCs/>
          <w:color w:val="0F243E" w:themeColor="text2" w:themeShade="80"/>
          <w:sz w:val="24"/>
          <w:szCs w:val="24"/>
          <w:lang w:bidi="en-US"/>
        </w:rPr>
        <w:t>Реконструкция тепловых сетей для обеспечения перспективных приростов тепловой нагрузки в осваиваемых районах поселения, городского округа, города федерального значения под жилищную, комплексную или производственную застройку…………………………………………………………………………………….………4</w:t>
      </w:r>
    </w:p>
    <w:p w:rsidR="00E3285E" w:rsidRDefault="00E3285E">
      <w:pPr>
        <w:spacing w:after="0"/>
        <w:jc w:val="both"/>
        <w:rPr>
          <w:rFonts w:ascii="Times New Roman" w:eastAsia="Arial Unicode MS" w:hAnsi="Times New Roman" w:cs="Times New Roman"/>
          <w:color w:val="0F243E" w:themeColor="text2" w:themeShade="80"/>
          <w:sz w:val="24"/>
          <w:szCs w:val="24"/>
        </w:rPr>
      </w:pPr>
    </w:p>
    <w:p w:rsidR="00E3285E" w:rsidRDefault="00C2098C">
      <w:pPr>
        <w:spacing w:after="0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eastAsia="Arial Unicode MS" w:hAnsi="Times New Roman" w:cs="Times New Roman"/>
          <w:color w:val="0F243E" w:themeColor="text2" w:themeShade="80"/>
          <w:sz w:val="24"/>
          <w:szCs w:val="24"/>
        </w:rPr>
        <w:tab/>
        <w:t xml:space="preserve">8.3.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>Группа проектов 3. Строительство, реконструкция и (или) модернизация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теплоснабжения…………………………………………………………5</w:t>
      </w:r>
    </w:p>
    <w:p w:rsidR="00E3285E" w:rsidRDefault="00E3285E">
      <w:pPr>
        <w:spacing w:after="0"/>
        <w:jc w:val="both"/>
        <w:rPr>
          <w:rFonts w:ascii="Times New Roman" w:eastAsia="Arial Unicode MS" w:hAnsi="Times New Roman" w:cs="Times New Roman"/>
          <w:color w:val="0F243E" w:themeColor="text2" w:themeShade="80"/>
          <w:sz w:val="24"/>
          <w:szCs w:val="24"/>
        </w:rPr>
      </w:pPr>
    </w:p>
    <w:p w:rsidR="00E3285E" w:rsidRDefault="00C2098C">
      <w:pPr>
        <w:pStyle w:val="27"/>
        <w:shd w:val="clear" w:color="auto" w:fill="auto"/>
        <w:spacing w:before="0"/>
        <w:ind w:firstLine="0"/>
        <w:jc w:val="both"/>
        <w:rPr>
          <w:rFonts w:ascii="Times New Roman" w:eastAsia="Arial Unicode MS" w:hAnsi="Times New Roman"/>
          <w:color w:val="0F243E" w:themeColor="text2" w:themeShade="80"/>
          <w:sz w:val="24"/>
          <w:szCs w:val="24"/>
        </w:rPr>
      </w:pPr>
      <w:r>
        <w:rPr>
          <w:rFonts w:ascii="Times New Roman" w:eastAsia="Arial Unicode MS" w:hAnsi="Times New Roman"/>
          <w:color w:val="0F243E" w:themeColor="text2" w:themeShade="80"/>
          <w:sz w:val="24"/>
          <w:szCs w:val="24"/>
        </w:rPr>
        <w:tab/>
        <w:t>8.4. Группа проектов 4. 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теплоснабжения..…..5</w:t>
      </w:r>
    </w:p>
    <w:p w:rsidR="00E3285E" w:rsidRDefault="00E3285E">
      <w:pPr>
        <w:pStyle w:val="27"/>
        <w:shd w:val="clear" w:color="auto" w:fill="auto"/>
        <w:spacing w:before="0"/>
        <w:ind w:firstLine="0"/>
        <w:jc w:val="both"/>
        <w:rPr>
          <w:rFonts w:ascii="Times New Roman" w:eastAsia="Arial Unicode MS" w:hAnsi="Times New Roman"/>
          <w:color w:val="0F243E" w:themeColor="text2" w:themeShade="80"/>
          <w:sz w:val="24"/>
          <w:szCs w:val="24"/>
        </w:rPr>
      </w:pPr>
    </w:p>
    <w:p w:rsidR="00E3285E" w:rsidRDefault="00C2098C">
      <w:pPr>
        <w:pStyle w:val="27"/>
        <w:shd w:val="clear" w:color="auto" w:fill="auto"/>
        <w:spacing w:before="0"/>
        <w:ind w:firstLine="0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  <w:t>5.5. Группа проектов 5. Строительство, реконструкция и (или) модернизация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котельных……………………………………………………………………………..5</w:t>
      </w:r>
    </w:p>
    <w:p w:rsidR="00E3285E" w:rsidRDefault="00E3285E">
      <w:pPr>
        <w:pStyle w:val="27"/>
        <w:shd w:val="clear" w:color="auto" w:fill="auto"/>
        <w:spacing w:before="0"/>
        <w:ind w:firstLine="0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E3285E" w:rsidRDefault="00C2098C">
      <w:pPr>
        <w:pStyle w:val="27"/>
        <w:shd w:val="clear" w:color="auto" w:fill="auto"/>
        <w:spacing w:before="0"/>
        <w:ind w:firstLine="0"/>
        <w:jc w:val="both"/>
        <w:rPr>
          <w:rFonts w:ascii="Times New Roman" w:hAnsi="Times New Roman"/>
          <w:color w:val="0F243E" w:themeColor="text2" w:themeShade="80"/>
          <w:sz w:val="24"/>
          <w:szCs w:val="24"/>
          <w:highlight w:val="whit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shd w:val="clear" w:color="auto" w:fill="FFFFFF"/>
        </w:rPr>
        <w:tab/>
        <w:t>8.6. Группа проектов 6. Реконструкция тепловых сетей, подлежащих замене в связи с исчерпанием эксплуатационного ресурса…………………………………………………………5</w:t>
      </w:r>
    </w:p>
    <w:p w:rsidR="00E3285E" w:rsidRDefault="00E3285E">
      <w:pPr>
        <w:pStyle w:val="27"/>
        <w:shd w:val="clear" w:color="auto" w:fill="auto"/>
        <w:spacing w:before="0"/>
        <w:ind w:firstLine="0"/>
        <w:jc w:val="both"/>
        <w:rPr>
          <w:rFonts w:ascii="Times New Roman" w:hAnsi="Times New Roman"/>
          <w:color w:val="0F243E" w:themeColor="text2" w:themeShade="80"/>
          <w:sz w:val="24"/>
          <w:szCs w:val="24"/>
          <w:highlight w:val="white"/>
        </w:rPr>
      </w:pPr>
    </w:p>
    <w:p w:rsidR="00E3285E" w:rsidRDefault="00C2098C">
      <w:pPr>
        <w:pStyle w:val="27"/>
        <w:shd w:val="clear" w:color="auto" w:fill="auto"/>
        <w:spacing w:before="0"/>
        <w:ind w:firstLine="0"/>
        <w:jc w:val="both"/>
        <w:rPr>
          <w:rFonts w:ascii="Times New Roman" w:hAnsi="Times New Roman"/>
          <w:color w:val="0F243E" w:themeColor="text2" w:themeShade="80"/>
          <w:sz w:val="24"/>
          <w:szCs w:val="24"/>
          <w:highlight w:val="whit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shd w:val="clear" w:color="auto" w:fill="FFFFFF"/>
        </w:rPr>
        <w:tab/>
        <w:t>8.7. Группа проектов 7. Строительство и реконструкция насосных станций……..……7</w:t>
      </w:r>
    </w:p>
    <w:p w:rsidR="00E3285E" w:rsidRDefault="00E3285E">
      <w:pPr>
        <w:pStyle w:val="27"/>
        <w:shd w:val="clear" w:color="auto" w:fill="auto"/>
        <w:spacing w:before="0"/>
        <w:ind w:firstLine="0"/>
        <w:jc w:val="both"/>
        <w:rPr>
          <w:rFonts w:ascii="Times New Roman" w:hAnsi="Times New Roman"/>
          <w:color w:val="0F243E" w:themeColor="text2" w:themeShade="80"/>
          <w:sz w:val="24"/>
          <w:szCs w:val="24"/>
          <w:highlight w:val="white"/>
        </w:rPr>
      </w:pPr>
    </w:p>
    <w:p w:rsidR="00E3285E" w:rsidRDefault="00C2098C">
      <w:pPr>
        <w:pStyle w:val="27"/>
        <w:shd w:val="clear" w:color="auto" w:fill="auto"/>
        <w:spacing w:before="0"/>
        <w:ind w:firstLine="0"/>
        <w:jc w:val="both"/>
        <w:rPr>
          <w:rFonts w:ascii="Times New Roman" w:hAnsi="Times New Roman"/>
          <w:color w:val="0F243E" w:themeColor="text2" w:themeShade="80"/>
          <w:sz w:val="24"/>
          <w:szCs w:val="24"/>
          <w:highlight w:val="whit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shd w:val="clear" w:color="auto" w:fill="FFFFFF"/>
        </w:rPr>
        <w:tab/>
        <w:t>8.8. Группа проектов 8. Строительство и реконструкция тепловых сетей для обеспечения нормативной надежности теплоснабжения потребителей………….……....……..7</w:t>
      </w:r>
    </w:p>
    <w:p w:rsidR="00E3285E" w:rsidRDefault="00E32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3285E" w:rsidRDefault="00E32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3285E" w:rsidRDefault="00E32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3285E" w:rsidRDefault="00E32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3285E" w:rsidRDefault="00E32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3285E" w:rsidRDefault="00E32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3285E" w:rsidRDefault="00E32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3285E" w:rsidRDefault="00E32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3285E" w:rsidRDefault="00E32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3285E" w:rsidRDefault="00E32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3285E" w:rsidRDefault="00C2098C">
      <w:pPr>
        <w:pStyle w:val="26"/>
        <w:tabs>
          <w:tab w:val="clear" w:pos="1430"/>
        </w:tabs>
        <w:spacing w:line="360" w:lineRule="auto"/>
        <w:ind w:left="0" w:firstLine="567"/>
        <w:jc w:val="center"/>
        <w:rPr>
          <w:rFonts w:ascii="Times New Roman" w:hAnsi="Times New Roman"/>
          <w:color w:val="C00000"/>
          <w:sz w:val="24"/>
          <w:szCs w:val="24"/>
        </w:rPr>
      </w:pPr>
      <w:bookmarkStart w:id="0" w:name="_GoBack"/>
      <w:bookmarkStart w:id="1" w:name="_Toc26449284"/>
      <w:bookmarkEnd w:id="0"/>
      <w:r>
        <w:rPr>
          <w:rFonts w:ascii="Times New Roman" w:hAnsi="Times New Roman"/>
          <w:color w:val="C00000"/>
          <w:sz w:val="24"/>
          <w:szCs w:val="24"/>
        </w:rPr>
        <w:t>Общие положения</w:t>
      </w:r>
      <w:bookmarkEnd w:id="1"/>
    </w:p>
    <w:p w:rsidR="00E3285E" w:rsidRDefault="00C2098C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eastAsia="Arial Unicode MS" w:hAnsi="Times New Roman" w:cs="Times New Roman"/>
          <w:color w:val="0F243E" w:themeColor="text2" w:themeShade="80"/>
          <w:sz w:val="24"/>
          <w:szCs w:val="24"/>
        </w:rPr>
        <w:t>Стремление оптимизировать затраты теплоснабжающих организаций на развитие и реконструкцию, а также перекладки тепловых сетей и сетей ГВС для поддержания надёжности, задача максимально снизить тарифные последствия для потребителей обусловило поиск таких решений, в которых бы предложенные в проекте Схемы теплоснабжения мероприятия совмещали бы в себе различные цели:</w:t>
      </w:r>
    </w:p>
    <w:p w:rsidR="00E3285E" w:rsidRDefault="00C2098C">
      <w:pPr>
        <w:pStyle w:val="aff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предлагаемые к строительству новые тепломагистрали, предназначенные для обеспечения тепловой энергией новых потребителей, одновременно бы повышали системную надёжность и способствовали повышению эффективности теплоснабжения существующих потребителей, например, в результате их переключения с котельных на источники комбинированной выработки тепловой энергии;</w:t>
      </w:r>
    </w:p>
    <w:p w:rsidR="00E3285E" w:rsidRDefault="00C2098C">
      <w:pPr>
        <w:pStyle w:val="aff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предлагаемые в проекте Схемы теплоснабжения перекладки тепловых сетей, предназначенные для обеспечения перспективных приростов тепловой нагрузки, были бы минимизированы за счёт возможных переключений зон с дефицитом тепловой мощности в зоны с избытком тепловой мощности источников, и одновременно бы повышали бы надежность теплоснабжения существующих потребителей за счёт вывода из эксплуатации старых участков;</w:t>
      </w:r>
    </w:p>
    <w:p w:rsidR="00E3285E" w:rsidRDefault="00C2098C">
      <w:pPr>
        <w:pStyle w:val="aff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Arial Unicode MS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предложения по строительству тепловых сетей, при которых осуществляется возможность поставок тепловой энергии потребителям от различных источников тепловой энергии, совмещали бы в себе цель перспективного повышения эффективности теплоснабжения и снижения тарифной нагрузки для потребителей</w:t>
      </w:r>
      <w:r>
        <w:rPr>
          <w:rFonts w:ascii="Times New Roman" w:eastAsia="Arial Unicode MS" w:hAnsi="Times New Roman" w:cs="Times New Roman"/>
          <w:color w:val="0F243E" w:themeColor="text2" w:themeShade="80"/>
          <w:sz w:val="24"/>
          <w:szCs w:val="24"/>
        </w:rPr>
        <w:t>.</w:t>
      </w:r>
    </w:p>
    <w:p w:rsidR="00E3285E" w:rsidRDefault="00C2098C">
      <w:pPr>
        <w:pStyle w:val="27"/>
        <w:shd w:val="clear" w:color="auto" w:fill="auto"/>
        <w:spacing w:before="0" w:line="360" w:lineRule="auto"/>
        <w:ind w:firstLine="567"/>
        <w:jc w:val="both"/>
        <w:rPr>
          <w:rFonts w:ascii="Times New Roman" w:eastAsia="Arial Unicode MS" w:hAnsi="Times New Roman"/>
          <w:color w:val="0F243E" w:themeColor="text2" w:themeShade="80"/>
          <w:sz w:val="24"/>
          <w:szCs w:val="24"/>
        </w:rPr>
      </w:pPr>
      <w:r>
        <w:rPr>
          <w:rFonts w:ascii="Times New Roman" w:eastAsia="Arial Unicode MS" w:hAnsi="Times New Roman"/>
          <w:color w:val="0F243E" w:themeColor="text2" w:themeShade="80"/>
          <w:sz w:val="24"/>
          <w:szCs w:val="24"/>
        </w:rPr>
        <w:t>Приводимые ниже предложения по строительству и реконструкции тепловых сетей распределены по группам проектов согласно с Требованиями к схемам теплоснабжения, утвержденным постановлением Правительства РФ от 22.02.2012 г. N 154.</w:t>
      </w:r>
    </w:p>
    <w:p w:rsidR="00E3285E" w:rsidRDefault="00C2098C">
      <w:pPr>
        <w:pStyle w:val="27"/>
        <w:shd w:val="clear" w:color="auto" w:fill="auto"/>
        <w:spacing w:before="0" w:line="360" w:lineRule="auto"/>
        <w:ind w:firstLine="567"/>
        <w:jc w:val="both"/>
        <w:rPr>
          <w:rFonts w:ascii="Times New Roman" w:eastAsia="Arial Unicode MS" w:hAnsi="Times New Roman"/>
          <w:color w:val="0F243E" w:themeColor="text2" w:themeShade="80"/>
          <w:sz w:val="24"/>
          <w:szCs w:val="24"/>
        </w:rPr>
      </w:pPr>
      <w:r>
        <w:rPr>
          <w:rFonts w:ascii="Times New Roman" w:eastAsia="Arial Unicode MS" w:hAnsi="Times New Roman"/>
          <w:color w:val="0F243E" w:themeColor="text2" w:themeShade="80"/>
          <w:sz w:val="24"/>
          <w:szCs w:val="24"/>
        </w:rPr>
        <w:t>Структура проектов представлена ниже:</w:t>
      </w:r>
    </w:p>
    <w:p w:rsidR="00E3285E" w:rsidRDefault="00C2098C">
      <w:pPr>
        <w:pStyle w:val="27"/>
        <w:shd w:val="clear" w:color="auto" w:fill="auto"/>
        <w:spacing w:before="0" w:line="360" w:lineRule="auto"/>
        <w:ind w:firstLine="567"/>
        <w:jc w:val="both"/>
        <w:rPr>
          <w:rFonts w:ascii="Times New Roman" w:eastAsia="Arial Unicode MS" w:hAnsi="Times New Roman"/>
          <w:color w:val="0F243E" w:themeColor="text2" w:themeShade="80"/>
          <w:sz w:val="24"/>
          <w:szCs w:val="24"/>
        </w:rPr>
      </w:pPr>
      <w:r>
        <w:rPr>
          <w:rFonts w:ascii="Times New Roman" w:eastAsia="Arial Unicode MS" w:hAnsi="Times New Roman"/>
          <w:color w:val="0F243E" w:themeColor="text2" w:themeShade="80"/>
          <w:sz w:val="24"/>
          <w:szCs w:val="24"/>
        </w:rPr>
        <w:t>Группа проектов 1 - реконструкция и строительство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резервов);</w:t>
      </w:r>
    </w:p>
    <w:p w:rsidR="00E3285E" w:rsidRDefault="00C2098C">
      <w:pPr>
        <w:pStyle w:val="27"/>
        <w:shd w:val="clear" w:color="auto" w:fill="auto"/>
        <w:spacing w:before="0" w:line="360" w:lineRule="auto"/>
        <w:ind w:firstLine="567"/>
        <w:jc w:val="both"/>
        <w:rPr>
          <w:rFonts w:ascii="Times New Roman" w:eastAsia="Arial Unicode MS" w:hAnsi="Times New Roman"/>
          <w:color w:val="0F243E" w:themeColor="text2" w:themeShade="80"/>
          <w:sz w:val="24"/>
          <w:szCs w:val="24"/>
        </w:rPr>
      </w:pPr>
      <w:r>
        <w:rPr>
          <w:rFonts w:ascii="Times New Roman" w:eastAsia="Arial Unicode MS" w:hAnsi="Times New Roman"/>
          <w:color w:val="0F243E" w:themeColor="text2" w:themeShade="80"/>
          <w:sz w:val="24"/>
          <w:szCs w:val="24"/>
        </w:rPr>
        <w:t xml:space="preserve">Группа проектов 2 - строительство тепловых сетей для обеспечения перспективных </w:t>
      </w:r>
      <w:r>
        <w:rPr>
          <w:rFonts w:ascii="Times New Roman" w:eastAsia="Arial Unicode MS" w:hAnsi="Times New Roman"/>
          <w:color w:val="0F243E" w:themeColor="text2" w:themeShade="80"/>
          <w:sz w:val="24"/>
          <w:szCs w:val="24"/>
        </w:rPr>
        <w:lastRenderedPageBreak/>
        <w:t>приростов тепловой нагрузки под жилищную, комплексную или производственную застройку во вновь осваиваемых районах поселения;</w:t>
      </w:r>
    </w:p>
    <w:p w:rsidR="00E3285E" w:rsidRDefault="00C2098C">
      <w:pPr>
        <w:pStyle w:val="27"/>
        <w:shd w:val="clear" w:color="auto" w:fill="auto"/>
        <w:spacing w:before="0" w:line="360" w:lineRule="auto"/>
        <w:ind w:firstLine="567"/>
        <w:jc w:val="both"/>
        <w:rPr>
          <w:rFonts w:ascii="Times New Roman" w:eastAsia="Arial Unicode MS" w:hAnsi="Times New Roman"/>
          <w:color w:val="0F243E" w:themeColor="text2" w:themeShade="80"/>
          <w:sz w:val="24"/>
          <w:szCs w:val="24"/>
        </w:rPr>
      </w:pPr>
      <w:r>
        <w:rPr>
          <w:rFonts w:ascii="Times New Roman" w:eastAsia="Arial Unicode MS" w:hAnsi="Times New Roman"/>
          <w:color w:val="0F243E" w:themeColor="text2" w:themeShade="80"/>
          <w:sz w:val="24"/>
          <w:szCs w:val="24"/>
        </w:rPr>
        <w:t>Группа проектов 3 - реконструкция тепловых сетей с увеличением диаметра трубопроводов для обеспечения перспективных приростов тепловой нагрузки;</w:t>
      </w:r>
    </w:p>
    <w:p w:rsidR="00E3285E" w:rsidRDefault="00C2098C">
      <w:pPr>
        <w:pStyle w:val="27"/>
        <w:shd w:val="clear" w:color="auto" w:fill="auto"/>
        <w:spacing w:before="0" w:line="360" w:lineRule="auto"/>
        <w:ind w:firstLine="567"/>
        <w:jc w:val="both"/>
        <w:rPr>
          <w:rFonts w:ascii="Times New Roman" w:eastAsia="Arial Unicode MS" w:hAnsi="Times New Roman"/>
          <w:color w:val="0F243E" w:themeColor="text2" w:themeShade="80"/>
          <w:sz w:val="24"/>
          <w:szCs w:val="24"/>
        </w:rPr>
      </w:pPr>
      <w:r>
        <w:rPr>
          <w:rFonts w:ascii="Times New Roman" w:eastAsia="Arial Unicode MS" w:hAnsi="Times New Roman"/>
          <w:color w:val="0F243E" w:themeColor="text2" w:themeShade="80"/>
          <w:sz w:val="24"/>
          <w:szCs w:val="24"/>
        </w:rPr>
        <w:t>Группа проектов 4 - 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теплоснабжения;</w:t>
      </w:r>
    </w:p>
    <w:p w:rsidR="00E3285E" w:rsidRDefault="00C2098C">
      <w:pPr>
        <w:pStyle w:val="27"/>
        <w:shd w:val="clear" w:color="auto" w:fill="auto"/>
        <w:spacing w:before="0" w:line="360" w:lineRule="auto"/>
        <w:ind w:firstLine="567"/>
        <w:jc w:val="both"/>
        <w:rPr>
          <w:rFonts w:ascii="Times New Roman" w:eastAsia="Arial Unicode MS" w:hAnsi="Times New Roman"/>
          <w:color w:val="0F243E" w:themeColor="text2" w:themeShade="80"/>
          <w:sz w:val="24"/>
          <w:szCs w:val="24"/>
        </w:rPr>
      </w:pPr>
      <w:r>
        <w:rPr>
          <w:rFonts w:ascii="Times New Roman" w:eastAsia="Arial Unicode MS" w:hAnsi="Times New Roman"/>
          <w:color w:val="0F243E" w:themeColor="text2" w:themeShade="80"/>
          <w:sz w:val="24"/>
          <w:szCs w:val="24"/>
        </w:rPr>
        <w:t>Группа проектов 5 - строительство или реконструкция тепловых сетей для повышения эффективности функционирования системы теплоснабжения, в том числе за счёт перевода котельных в пиковый режим работы или ликвидации котельных;</w:t>
      </w:r>
    </w:p>
    <w:p w:rsidR="00E3285E" w:rsidRDefault="00C2098C">
      <w:pPr>
        <w:pStyle w:val="27"/>
        <w:shd w:val="clear" w:color="auto" w:fill="auto"/>
        <w:spacing w:before="0" w:line="360" w:lineRule="auto"/>
        <w:ind w:firstLine="567"/>
        <w:jc w:val="both"/>
        <w:rPr>
          <w:rFonts w:ascii="Times New Roman" w:eastAsia="Arial Unicode MS" w:hAnsi="Times New Roman"/>
          <w:color w:val="0F243E" w:themeColor="text2" w:themeShade="80"/>
          <w:sz w:val="24"/>
          <w:szCs w:val="24"/>
        </w:rPr>
      </w:pPr>
      <w:r>
        <w:rPr>
          <w:rFonts w:ascii="Times New Roman" w:eastAsia="Arial Unicode MS" w:hAnsi="Times New Roman"/>
          <w:color w:val="0F243E" w:themeColor="text2" w:themeShade="80"/>
          <w:sz w:val="24"/>
          <w:szCs w:val="24"/>
        </w:rPr>
        <w:t>Группа проектов 6 - реконструкция тепловых сетей, подлежащих замене в связи с исчерпанием эксплуатационного ресурса;</w:t>
      </w:r>
    </w:p>
    <w:p w:rsidR="00E3285E" w:rsidRDefault="00C2098C">
      <w:pPr>
        <w:pStyle w:val="27"/>
        <w:shd w:val="clear" w:color="auto" w:fill="auto"/>
        <w:spacing w:before="0" w:line="360" w:lineRule="auto"/>
        <w:ind w:firstLine="567"/>
        <w:jc w:val="both"/>
        <w:rPr>
          <w:rFonts w:ascii="Times New Roman" w:eastAsia="Arial Unicode MS" w:hAnsi="Times New Roman"/>
          <w:color w:val="0F243E" w:themeColor="text2" w:themeShade="80"/>
          <w:sz w:val="24"/>
          <w:szCs w:val="24"/>
        </w:rPr>
      </w:pPr>
      <w:r>
        <w:rPr>
          <w:rFonts w:ascii="Times New Roman" w:eastAsia="Arial Unicode MS" w:hAnsi="Times New Roman"/>
          <w:color w:val="0F243E" w:themeColor="text2" w:themeShade="80"/>
          <w:sz w:val="24"/>
          <w:szCs w:val="24"/>
        </w:rPr>
        <w:t>Группа проектов 7 - строительство или реконструкция насосных станций;</w:t>
      </w:r>
    </w:p>
    <w:p w:rsidR="00E3285E" w:rsidRDefault="00C2098C">
      <w:pPr>
        <w:pStyle w:val="27"/>
        <w:shd w:val="clear" w:color="auto" w:fill="auto"/>
        <w:spacing w:before="0" w:line="360" w:lineRule="auto"/>
        <w:ind w:firstLine="567"/>
        <w:jc w:val="both"/>
        <w:rPr>
          <w:rFonts w:ascii="Times New Roman" w:eastAsia="Arial Unicode MS" w:hAnsi="Times New Roman"/>
          <w:color w:val="0F243E" w:themeColor="text2" w:themeShade="80"/>
          <w:sz w:val="24"/>
          <w:szCs w:val="24"/>
        </w:rPr>
      </w:pPr>
      <w:r>
        <w:rPr>
          <w:rFonts w:ascii="Times New Roman" w:eastAsia="Arial Unicode MS" w:hAnsi="Times New Roman"/>
          <w:color w:val="0F243E" w:themeColor="text2" w:themeShade="80"/>
          <w:sz w:val="24"/>
          <w:szCs w:val="24"/>
        </w:rPr>
        <w:t>Группа проектов 8 - строительство и реконструкция тепловых сетей для обеспечения нормативной надежности.</w:t>
      </w:r>
    </w:p>
    <w:p w:rsidR="00E3285E" w:rsidRDefault="00C2098C">
      <w:pPr>
        <w:pStyle w:val="27"/>
        <w:shd w:val="clear" w:color="auto" w:fill="auto"/>
        <w:spacing w:before="0" w:line="360" w:lineRule="auto"/>
        <w:ind w:firstLine="567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eastAsia="Arial Unicode MS" w:hAnsi="Times New Roman"/>
          <w:color w:val="0F243E" w:themeColor="text2" w:themeShade="80"/>
          <w:sz w:val="24"/>
          <w:szCs w:val="24"/>
        </w:rPr>
        <w:t>Решения принимались на основе расчетов, выполненных с использованием электронной модели системы теплоснабжения Локомотивного городского округа, описание которой приведено в Главе 3 «Электронная модель системы теплоснабжения» и соответствующих приложениях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>.</w:t>
      </w:r>
    </w:p>
    <w:p w:rsidR="00E3285E" w:rsidRDefault="00E3285E">
      <w:pPr>
        <w:pStyle w:val="27"/>
        <w:shd w:val="clear" w:color="auto" w:fill="auto"/>
        <w:spacing w:before="0" w:line="360" w:lineRule="auto"/>
        <w:ind w:firstLine="567"/>
        <w:jc w:val="both"/>
        <w:rPr>
          <w:rFonts w:ascii="Times New Roman" w:hAnsi="Times New Roman"/>
          <w:color w:val="0F243E" w:themeColor="text2" w:themeShade="80"/>
          <w:sz w:val="10"/>
          <w:szCs w:val="10"/>
        </w:rPr>
      </w:pPr>
    </w:p>
    <w:p w:rsidR="00E3285E" w:rsidRDefault="00C2098C">
      <w:pPr>
        <w:pStyle w:val="26"/>
        <w:tabs>
          <w:tab w:val="clear" w:pos="143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" w:name="_Toc26449285"/>
      <w:r>
        <w:rPr>
          <w:rFonts w:ascii="Times New Roman" w:hAnsi="Times New Roman"/>
          <w:sz w:val="24"/>
          <w:szCs w:val="24"/>
        </w:rPr>
        <w:t xml:space="preserve">8.1. </w:t>
      </w:r>
      <w:r>
        <w:rPr>
          <w:rFonts w:ascii="Times New Roman" w:eastAsia="Arial Unicode MS" w:hAnsi="Times New Roman"/>
          <w:sz w:val="24"/>
          <w:szCs w:val="24"/>
        </w:rPr>
        <w:t xml:space="preserve">Группа проектов 1. </w:t>
      </w:r>
      <w:r>
        <w:rPr>
          <w:rFonts w:ascii="Times New Roman" w:hAnsi="Times New Roman"/>
          <w:sz w:val="24"/>
          <w:szCs w:val="24"/>
        </w:rPr>
        <w:t>Строительство и реконструкция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</w:r>
      <w:bookmarkEnd w:id="2"/>
    </w:p>
    <w:p w:rsidR="00E3285E" w:rsidRDefault="00E3285E">
      <w:pPr>
        <w:pStyle w:val="26"/>
        <w:tabs>
          <w:tab w:val="clear" w:pos="143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3285E" w:rsidRDefault="00C2098C">
      <w:pPr>
        <w:spacing w:line="36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eastAsia="Microsoft YaHei" w:hAnsi="Times New Roman" w:cs="Times New Roman"/>
          <w:color w:val="0F243E" w:themeColor="text2" w:themeShade="80"/>
          <w:sz w:val="24"/>
          <w:szCs w:val="24"/>
        </w:rPr>
        <w:t>Мероприятия по реконструкции и строительству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Схемой теплоснабжения не предусматривается на период до 2027 года.</w:t>
      </w:r>
      <w:bookmarkStart w:id="3" w:name="_Toc26449288"/>
      <w:bookmarkStart w:id="4" w:name="_Toc6172140"/>
      <w:bookmarkStart w:id="5" w:name="_Toc26449290"/>
      <w:bookmarkStart w:id="6" w:name="_Toc26449291"/>
      <w:bookmarkStart w:id="7" w:name="_Toc6172238"/>
      <w:bookmarkStart w:id="8" w:name="_Toc26449292"/>
      <w:bookmarkStart w:id="9" w:name="_Toc6172239"/>
    </w:p>
    <w:p w:rsidR="00E3285E" w:rsidRDefault="00E3285E">
      <w:pPr>
        <w:spacing w:line="36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3285E" w:rsidRDefault="00C2098C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8.2. </w:t>
      </w:r>
      <w:r>
        <w:rPr>
          <w:rFonts w:ascii="Times New Roman" w:hAnsi="Times New Roman"/>
          <w:b/>
          <w:iCs/>
          <w:sz w:val="24"/>
          <w:szCs w:val="24"/>
          <w:lang w:bidi="en-US"/>
        </w:rPr>
        <w:t xml:space="preserve">Группа проектов 2. </w:t>
      </w:r>
      <w:r>
        <w:rPr>
          <w:rFonts w:ascii="Times New Roman" w:eastAsiaTheme="majorEastAsia" w:hAnsi="Times New Roman"/>
          <w:b/>
          <w:iCs/>
          <w:sz w:val="24"/>
          <w:szCs w:val="24"/>
          <w:lang w:bidi="en-US"/>
        </w:rPr>
        <w:t>Реконструкция тепловых сетей для обеспечения перспективных приростов тепловой нагрузки в осваиваемых районах поселения, городского округа, города федерального значения под жилищную, комплексную или производственную застройку</w:t>
      </w:r>
      <w:bookmarkEnd w:id="3"/>
      <w:bookmarkEnd w:id="4"/>
      <w:r>
        <w:rPr>
          <w:rFonts w:ascii="Times New Roman" w:eastAsiaTheme="majorEastAsia" w:hAnsi="Times New Roman"/>
          <w:b/>
          <w:iCs/>
          <w:sz w:val="24"/>
          <w:szCs w:val="24"/>
          <w:lang w:bidi="en-US"/>
        </w:rPr>
        <w:t>.</w:t>
      </w:r>
    </w:p>
    <w:p w:rsidR="00E3285E" w:rsidRDefault="00E3285E">
      <w:pPr>
        <w:spacing w:after="0" w:line="360" w:lineRule="auto"/>
        <w:ind w:firstLine="567"/>
        <w:jc w:val="both"/>
        <w:rPr>
          <w:color w:val="0F243E" w:themeColor="text2" w:themeShade="80"/>
          <w:spacing w:val="-1"/>
          <w:sz w:val="16"/>
          <w:szCs w:val="16"/>
        </w:rPr>
      </w:pPr>
    </w:p>
    <w:p w:rsidR="00E3285E" w:rsidRDefault="00C2098C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pacing w:val="-1"/>
          <w:sz w:val="24"/>
          <w:szCs w:val="24"/>
        </w:rPr>
        <w:t>Реконструкциятепловыхсетей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</w:t>
      </w:r>
      <w:r>
        <w:rPr>
          <w:rFonts w:ascii="Times New Roman" w:hAnsi="Times New Roman" w:cs="Times New Roman"/>
          <w:color w:val="0F243E" w:themeColor="text2" w:themeShade="80"/>
          <w:spacing w:val="-1"/>
          <w:sz w:val="24"/>
          <w:szCs w:val="24"/>
        </w:rPr>
        <w:t>увеличениемдиаметра</w:t>
      </w:r>
      <w:r>
        <w:rPr>
          <w:rFonts w:ascii="Times New Roman" w:hAnsi="Times New Roman" w:cs="Times New Roman"/>
          <w:color w:val="0F243E" w:themeColor="text2" w:themeShade="80"/>
          <w:spacing w:val="-2"/>
          <w:sz w:val="24"/>
          <w:szCs w:val="24"/>
        </w:rPr>
        <w:t>трубопроводов</w:t>
      </w:r>
      <w:r>
        <w:rPr>
          <w:rFonts w:ascii="Times New Roman" w:hAnsi="Times New Roman" w:cs="Times New Roman"/>
          <w:color w:val="0F243E" w:themeColor="text2" w:themeShade="80"/>
          <w:spacing w:val="-1"/>
          <w:sz w:val="24"/>
          <w:szCs w:val="24"/>
        </w:rPr>
        <w:t>дляобеспеченияперспективныхприростов тепловойнагрузки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не</w:t>
      </w:r>
      <w:r>
        <w:rPr>
          <w:rFonts w:ascii="Times New Roman" w:hAnsi="Times New Roman" w:cs="Times New Roman"/>
          <w:color w:val="0F243E" w:themeColor="text2" w:themeShade="80"/>
          <w:spacing w:val="-1"/>
          <w:sz w:val="24"/>
          <w:szCs w:val="24"/>
        </w:rPr>
        <w:t>планируется на период до 2027 года</w:t>
      </w:r>
      <w:r>
        <w:rPr>
          <w:rFonts w:ascii="Times New Roman" w:eastAsia="Arial Unicode MS" w:hAnsi="Times New Roman" w:cs="Times New Roman"/>
          <w:color w:val="0F243E" w:themeColor="text2" w:themeShade="80"/>
          <w:sz w:val="24"/>
          <w:szCs w:val="24"/>
        </w:rPr>
        <w:t xml:space="preserve">. </w:t>
      </w:r>
      <w:bookmarkStart w:id="10" w:name="_Toc26449289"/>
    </w:p>
    <w:p w:rsidR="00E3285E" w:rsidRDefault="00E3285E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F243E" w:themeColor="text2" w:themeShade="80"/>
          <w:sz w:val="24"/>
          <w:szCs w:val="24"/>
        </w:rPr>
      </w:pPr>
    </w:p>
    <w:p w:rsidR="00E3285E" w:rsidRDefault="00E3285E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F243E" w:themeColor="text2" w:themeShade="80"/>
          <w:sz w:val="16"/>
          <w:szCs w:val="16"/>
        </w:rPr>
      </w:pPr>
    </w:p>
    <w:p w:rsidR="00E3285E" w:rsidRDefault="00C2098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F243E" w:themeColor="text2" w:themeShade="80"/>
          <w:sz w:val="24"/>
          <w:szCs w:val="24"/>
        </w:rPr>
        <w:t xml:space="preserve">8.3. </w:t>
      </w:r>
      <w:r>
        <w:rPr>
          <w:rFonts w:ascii="Times New Roman" w:hAnsi="Times New Roman"/>
          <w:b/>
          <w:sz w:val="24"/>
          <w:szCs w:val="24"/>
        </w:rPr>
        <w:t>Группа проектов 3. Строительство, реконструкция и (или) модернизация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10"/>
      <w:r>
        <w:rPr>
          <w:rFonts w:ascii="Times New Roman" w:hAnsi="Times New Roman"/>
          <w:b/>
          <w:sz w:val="24"/>
          <w:szCs w:val="24"/>
        </w:rPr>
        <w:t>.</w:t>
      </w:r>
    </w:p>
    <w:p w:rsidR="00E3285E" w:rsidRDefault="00E3285E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10"/>
          <w:szCs w:val="10"/>
        </w:rPr>
      </w:pPr>
    </w:p>
    <w:p w:rsidR="00E3285E" w:rsidRDefault="00C2098C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Строительство тепловых сетей системы теплоснабжения, которые обеспечивают поставку тепловой энергии потребителям от различных источников тепловой энергии при выполнении условий надёжности теплоснабжения на территории Локомотивного городского округа не предусмотрены.</w:t>
      </w:r>
    </w:p>
    <w:p w:rsidR="00E3285E" w:rsidRDefault="00C2098C">
      <w:pPr>
        <w:tabs>
          <w:tab w:val="left" w:pos="0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 основании требований СП 124.13330.2012 п.5.5 при авариях (отказах) в системе централизованного теплоснабжения в течение всего ремонтно-восстановительного периода должно обеспечиваться допустимое снижение подачи теплоты</w:t>
      </w:r>
      <w:r>
        <w:rPr>
          <w:rFonts w:ascii="Times New Roman" w:eastAsia="Arial Unicode MS" w:hAnsi="Times New Roman" w:cs="Times New Roman"/>
          <w:color w:val="0F243E" w:themeColor="text2" w:themeShade="80"/>
          <w:sz w:val="24"/>
          <w:szCs w:val="24"/>
        </w:rPr>
        <w:t>.</w:t>
      </w:r>
    </w:p>
    <w:p w:rsidR="00E3285E" w:rsidRDefault="00C2098C">
      <w:pPr>
        <w:pStyle w:val="27"/>
        <w:shd w:val="clear" w:color="auto" w:fill="auto"/>
        <w:spacing w:before="0" w:line="240" w:lineRule="auto"/>
        <w:ind w:firstLine="567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8.4. Группа проектов 4. 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теплоснабжения;</w:t>
      </w:r>
    </w:p>
    <w:p w:rsidR="00E3285E" w:rsidRDefault="00E3285E">
      <w:pPr>
        <w:tabs>
          <w:tab w:val="left" w:pos="0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color w:val="0F243E" w:themeColor="text2" w:themeShade="80"/>
          <w:sz w:val="10"/>
          <w:szCs w:val="10"/>
        </w:rPr>
      </w:pPr>
    </w:p>
    <w:p w:rsidR="00E3285E" w:rsidRDefault="00C2098C">
      <w:pPr>
        <w:tabs>
          <w:tab w:val="left" w:pos="0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eastAsia="Arial Unicode MS" w:hAnsi="Times New Roman"/>
          <w:color w:val="0F243E" w:themeColor="text2" w:themeShade="80"/>
          <w:sz w:val="24"/>
          <w:szCs w:val="24"/>
        </w:rPr>
        <w:t>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 не планируется на период до 2027 года.</w:t>
      </w:r>
    </w:p>
    <w:p w:rsidR="00E3285E" w:rsidRDefault="00C2098C">
      <w:pPr>
        <w:pStyle w:val="26"/>
        <w:tabs>
          <w:tab w:val="clear" w:pos="143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8.5. Группа проектов 5. Строительство, реконструкция и (или) модернизация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5"/>
    </w:p>
    <w:p w:rsidR="00E3285E" w:rsidRDefault="00C2098C">
      <w:pPr>
        <w:pStyle w:val="26"/>
        <w:tabs>
          <w:tab w:val="clear" w:pos="1430"/>
        </w:tabs>
        <w:spacing w:line="360" w:lineRule="auto"/>
        <w:ind w:left="0" w:firstLine="567"/>
        <w:jc w:val="both"/>
        <w:rPr>
          <w:rFonts w:ascii="Times New Roman" w:hAnsi="Times New Roman"/>
          <w:b w:val="0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b w:val="0"/>
          <w:color w:val="0F243E" w:themeColor="text2" w:themeShade="80"/>
          <w:sz w:val="24"/>
          <w:szCs w:val="24"/>
        </w:rPr>
        <w:t xml:space="preserve">Строительство, реконструкция и (или) модернизация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 не планируется на период до 2027 года. </w:t>
      </w:r>
    </w:p>
    <w:p w:rsidR="00E3285E" w:rsidRDefault="00C2098C">
      <w:pPr>
        <w:pStyle w:val="26"/>
        <w:tabs>
          <w:tab w:val="clear" w:pos="143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8.6. Группа проектов 6. Реконструкция тепловых сетей, подлежащих замене в связи с исчерпанием эксплуатационного ресурса</w:t>
      </w:r>
      <w:bookmarkEnd w:id="6"/>
      <w:bookmarkEnd w:id="7"/>
    </w:p>
    <w:p w:rsidR="00E3285E" w:rsidRDefault="00C2098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Для тепловых сетей и сетей ГВС, подлежащих замене в связи с исчерпанием эксплуатационного ресурса, рекомендуется проводить диагностику технического состояния рассматриваемых участков. По результатам диагностики должно приниматься решение о реконструкции участка, либо о продлении срока эксплуатации.</w:t>
      </w:r>
    </w:p>
    <w:p w:rsidR="00E3285E" w:rsidRDefault="00C2098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Источником финансирования мероприятий в рамках данной группы проектов является статья «кредитные средства».</w:t>
      </w:r>
    </w:p>
    <w:p w:rsidR="00E3285E" w:rsidRDefault="00C2098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Доля ветхих тепловых сетей и сетей ГВС в общем количестве, подлежащих замене, в течение расчетного срока разработки Схемы теплоснабжения очень значительна.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Своевременная замена ветхих тепловых сетей и сетей ГВС позволяет поддерживать сети в удовлетворительном состоянии, обеспечивает нормативную надежность системы теплоснабжения, значительно снижает повреждаемость сетей.</w:t>
      </w:r>
    </w:p>
    <w:p w:rsidR="00E3285E" w:rsidRDefault="00C2098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Объемы реконструкции ветхих сетей в течение расчетного периода Схемы теплоснабжения определены на основании данных о дате прокладки, реконструкции и капитального ремонта участков сетей и срока полезного использования. Срок полезного использования  сетей составляет 25 лет.</w:t>
      </w:r>
    </w:p>
    <w:p w:rsidR="00E3285E" w:rsidRDefault="00C2098C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Ниже в таблице приведены мероприятия входящие в состав группы проектов №6 и направлены на обеспечение нормативной надёжности и безопасности теплоснабжениях.</w:t>
      </w:r>
    </w:p>
    <w:tbl>
      <w:tblPr>
        <w:tblStyle w:val="aff7"/>
        <w:tblW w:w="9774" w:type="dxa"/>
        <w:tblLook w:val="04A0"/>
      </w:tblPr>
      <w:tblGrid>
        <w:gridCol w:w="533"/>
        <w:gridCol w:w="6096"/>
        <w:gridCol w:w="1545"/>
        <w:gridCol w:w="1600"/>
      </w:tblGrid>
      <w:tr w:rsidR="00E3285E">
        <w:tc>
          <w:tcPr>
            <w:tcW w:w="533" w:type="dxa"/>
            <w:shd w:val="clear" w:color="auto" w:fill="auto"/>
          </w:tcPr>
          <w:p w:rsidR="00E3285E" w:rsidRDefault="00C2098C">
            <w:pPr>
              <w:tabs>
                <w:tab w:val="left" w:pos="0"/>
              </w:tabs>
              <w:spacing w:after="0" w:line="360" w:lineRule="auto"/>
              <w:jc w:val="both"/>
              <w:rPr>
                <w:b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№ пп</w:t>
            </w:r>
          </w:p>
        </w:tc>
        <w:tc>
          <w:tcPr>
            <w:tcW w:w="6095" w:type="dxa"/>
            <w:shd w:val="clear" w:color="auto" w:fill="auto"/>
          </w:tcPr>
          <w:p w:rsidR="00E3285E" w:rsidRDefault="00E3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3285E" w:rsidRDefault="00C20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45" w:type="dxa"/>
            <w:shd w:val="clear" w:color="auto" w:fill="auto"/>
          </w:tcPr>
          <w:p w:rsidR="00E3285E" w:rsidRDefault="00C20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выполнения мероприятия</w:t>
            </w:r>
          </w:p>
        </w:tc>
        <w:tc>
          <w:tcPr>
            <w:tcW w:w="1600" w:type="dxa"/>
            <w:shd w:val="clear" w:color="auto" w:fill="auto"/>
          </w:tcPr>
          <w:p w:rsidR="00E3285E" w:rsidRDefault="00C20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Стоимость</w:t>
            </w:r>
          </w:p>
          <w:p w:rsidR="00E3285E" w:rsidRDefault="00C20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мероприятия, тыс.руб </w:t>
            </w:r>
          </w:p>
          <w:p w:rsidR="00E3285E" w:rsidRDefault="00C20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(без НДС) </w:t>
            </w:r>
          </w:p>
        </w:tc>
      </w:tr>
      <w:tr w:rsidR="00E3285E">
        <w:tc>
          <w:tcPr>
            <w:tcW w:w="533" w:type="dxa"/>
            <w:shd w:val="clear" w:color="auto" w:fill="auto"/>
          </w:tcPr>
          <w:p w:rsidR="00E3285E" w:rsidRDefault="00C2098C">
            <w:pPr>
              <w:tabs>
                <w:tab w:val="left" w:pos="0"/>
              </w:tabs>
              <w:spacing w:after="0" w:line="360" w:lineRule="auto"/>
              <w:jc w:val="both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E3285E" w:rsidRDefault="00C209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Реконструкция сетей ГВС от УВ48 до инфекционного корпуса больницы Карталинского городского округа, диаметром Ду65/40, протяженностью 203м, с применением изоляции из ППУ в покрытии из оцинкованной стали.</w:t>
            </w:r>
          </w:p>
        </w:tc>
        <w:tc>
          <w:tcPr>
            <w:tcW w:w="1545" w:type="dxa"/>
            <w:shd w:val="clear" w:color="auto" w:fill="auto"/>
          </w:tcPr>
          <w:p w:rsidR="00E3285E" w:rsidRDefault="00E3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3285E" w:rsidRDefault="00C20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600" w:type="dxa"/>
            <w:shd w:val="clear" w:color="auto" w:fill="auto"/>
          </w:tcPr>
          <w:p w:rsidR="00E3285E" w:rsidRDefault="00E3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3285E" w:rsidRDefault="00C20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977</w:t>
            </w:r>
          </w:p>
        </w:tc>
      </w:tr>
      <w:tr w:rsidR="00E3285E">
        <w:tc>
          <w:tcPr>
            <w:tcW w:w="533" w:type="dxa"/>
            <w:shd w:val="clear" w:color="auto" w:fill="auto"/>
          </w:tcPr>
          <w:p w:rsidR="00E3285E" w:rsidRDefault="00C2098C">
            <w:pPr>
              <w:tabs>
                <w:tab w:val="left" w:pos="0"/>
              </w:tabs>
              <w:spacing w:after="0" w:line="360" w:lineRule="auto"/>
              <w:jc w:val="both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E3285E" w:rsidRDefault="00C209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Реконструкция сетей ГВС от УВ4 до УВ31, с заменой диаметров Ду200/150 на  Ду150/125, протяженностью 343м, с применением изоляции из ППУ в покрытии из оцинкованной стали.</w:t>
            </w:r>
          </w:p>
        </w:tc>
        <w:tc>
          <w:tcPr>
            <w:tcW w:w="1545" w:type="dxa"/>
            <w:shd w:val="clear" w:color="auto" w:fill="auto"/>
          </w:tcPr>
          <w:p w:rsidR="00E3285E" w:rsidRDefault="00E3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3285E" w:rsidRDefault="00C20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600" w:type="dxa"/>
            <w:shd w:val="clear" w:color="auto" w:fill="auto"/>
          </w:tcPr>
          <w:p w:rsidR="00E3285E" w:rsidRDefault="00E3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3285E" w:rsidRDefault="00C20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2625</w:t>
            </w:r>
          </w:p>
        </w:tc>
      </w:tr>
      <w:tr w:rsidR="00E3285E">
        <w:tc>
          <w:tcPr>
            <w:tcW w:w="533" w:type="dxa"/>
            <w:shd w:val="clear" w:color="auto" w:fill="auto"/>
          </w:tcPr>
          <w:p w:rsidR="00E3285E" w:rsidRDefault="00C2098C">
            <w:pPr>
              <w:tabs>
                <w:tab w:val="left" w:pos="0"/>
              </w:tabs>
              <w:spacing w:after="0" w:line="360" w:lineRule="auto"/>
              <w:jc w:val="both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3</w:t>
            </w:r>
          </w:p>
        </w:tc>
        <w:tc>
          <w:tcPr>
            <w:tcW w:w="6095" w:type="dxa"/>
            <w:shd w:val="clear" w:color="auto" w:fill="auto"/>
          </w:tcPr>
          <w:p w:rsidR="00E3285E" w:rsidRDefault="00C209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Реконструкция сетей ГВС от УВ31 до УВ46, с заменой диаметров Ду200/150 и Ду150/150 на Ду100/80, протяженностью 316м, с применением изоляции из ППУ в покрытии из оцинкованной стали.</w:t>
            </w:r>
          </w:p>
        </w:tc>
        <w:tc>
          <w:tcPr>
            <w:tcW w:w="1545" w:type="dxa"/>
            <w:shd w:val="clear" w:color="auto" w:fill="auto"/>
          </w:tcPr>
          <w:p w:rsidR="00E3285E" w:rsidRDefault="00E3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3285E" w:rsidRDefault="00C20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600" w:type="dxa"/>
            <w:shd w:val="clear" w:color="auto" w:fill="auto"/>
          </w:tcPr>
          <w:p w:rsidR="00E3285E" w:rsidRDefault="00E3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3285E" w:rsidRDefault="00C20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1629</w:t>
            </w:r>
          </w:p>
        </w:tc>
      </w:tr>
      <w:tr w:rsidR="00E3285E">
        <w:tc>
          <w:tcPr>
            <w:tcW w:w="533" w:type="dxa"/>
            <w:shd w:val="clear" w:color="auto" w:fill="auto"/>
          </w:tcPr>
          <w:p w:rsidR="00E3285E" w:rsidRDefault="00C2098C">
            <w:pPr>
              <w:tabs>
                <w:tab w:val="left" w:pos="0"/>
              </w:tabs>
              <w:spacing w:after="0" w:line="360" w:lineRule="auto"/>
              <w:jc w:val="both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E3285E" w:rsidRDefault="00C209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Реконструкция сетей ГВС от УВ1 до УВ56, с заменой диаметра трубопровода Т3 Ду200 на Ду125, протяженностью 400м, с при-менением изоляции из ППУ в покрытии из оцинкованной стали</w:t>
            </w:r>
          </w:p>
        </w:tc>
        <w:tc>
          <w:tcPr>
            <w:tcW w:w="1545" w:type="dxa"/>
            <w:shd w:val="clear" w:color="auto" w:fill="auto"/>
          </w:tcPr>
          <w:p w:rsidR="00E3285E" w:rsidRDefault="00E3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3285E" w:rsidRDefault="00C20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600" w:type="dxa"/>
            <w:shd w:val="clear" w:color="auto" w:fill="auto"/>
          </w:tcPr>
          <w:p w:rsidR="00E3285E" w:rsidRDefault="00E3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3285E" w:rsidRDefault="00C20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2570</w:t>
            </w:r>
          </w:p>
          <w:p w:rsidR="00E3285E" w:rsidRDefault="00E3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3285E">
        <w:tc>
          <w:tcPr>
            <w:tcW w:w="533" w:type="dxa"/>
            <w:shd w:val="clear" w:color="auto" w:fill="auto"/>
          </w:tcPr>
          <w:p w:rsidR="00E3285E" w:rsidRDefault="00C2098C">
            <w:pPr>
              <w:tabs>
                <w:tab w:val="left" w:pos="0"/>
              </w:tabs>
              <w:spacing w:after="0" w:line="360" w:lineRule="auto"/>
              <w:jc w:val="both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E3285E" w:rsidRDefault="00C209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Капитальный ремонт участка тепловой сети Ду300 от УВ4  до Т.А. протяженностью 20м, с применением изоляции из ППУ в покрытии из оцинкованной стали</w:t>
            </w:r>
          </w:p>
        </w:tc>
        <w:tc>
          <w:tcPr>
            <w:tcW w:w="1545" w:type="dxa"/>
            <w:shd w:val="clear" w:color="auto" w:fill="auto"/>
          </w:tcPr>
          <w:p w:rsidR="00E3285E" w:rsidRDefault="00E3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3285E" w:rsidRDefault="00C20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600" w:type="dxa"/>
            <w:shd w:val="clear" w:color="auto" w:fill="auto"/>
          </w:tcPr>
          <w:p w:rsidR="00E3285E" w:rsidRDefault="00E3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3285E" w:rsidRDefault="00C20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295</w:t>
            </w:r>
          </w:p>
        </w:tc>
      </w:tr>
      <w:tr w:rsidR="00E3285E">
        <w:tc>
          <w:tcPr>
            <w:tcW w:w="533" w:type="dxa"/>
            <w:shd w:val="clear" w:color="auto" w:fill="auto"/>
          </w:tcPr>
          <w:p w:rsidR="00E3285E" w:rsidRDefault="00C2098C">
            <w:pPr>
              <w:tabs>
                <w:tab w:val="left" w:pos="0"/>
              </w:tabs>
              <w:spacing w:after="0" w:line="360" w:lineRule="auto"/>
              <w:jc w:val="both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E3285E" w:rsidRDefault="00C209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Реконструкция сетей ГВС от УВ2 до УВ4, с заменой диаметров Ду200/150 на Ду 150/125, протяженностью 152м, с применением изоляции из ППУ в покрытии из стеклопластика.</w:t>
            </w:r>
          </w:p>
        </w:tc>
        <w:tc>
          <w:tcPr>
            <w:tcW w:w="1545" w:type="dxa"/>
            <w:shd w:val="clear" w:color="auto" w:fill="auto"/>
          </w:tcPr>
          <w:p w:rsidR="00E3285E" w:rsidRDefault="00E3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3285E" w:rsidRDefault="00C20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600" w:type="dxa"/>
            <w:shd w:val="clear" w:color="auto" w:fill="auto"/>
          </w:tcPr>
          <w:p w:rsidR="00E3285E" w:rsidRDefault="00E3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3285E" w:rsidRDefault="00C20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1163,1</w:t>
            </w:r>
          </w:p>
        </w:tc>
      </w:tr>
      <w:tr w:rsidR="00E3285E">
        <w:tc>
          <w:tcPr>
            <w:tcW w:w="533" w:type="dxa"/>
            <w:shd w:val="clear" w:color="auto" w:fill="auto"/>
          </w:tcPr>
          <w:p w:rsidR="00E3285E" w:rsidRDefault="00C2098C">
            <w:pPr>
              <w:tabs>
                <w:tab w:val="left" w:pos="0"/>
              </w:tabs>
              <w:spacing w:after="0" w:line="360" w:lineRule="auto"/>
              <w:jc w:val="both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E3285E" w:rsidRDefault="00C209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Реконструкция тепловой сети от УВ4 до УВ5, с заменой диаметра Ду100 на Ду 125, протяженностью 42м, с применением изоляции из ППУ в покрытии из оцинкованной стали</w:t>
            </w:r>
          </w:p>
        </w:tc>
        <w:tc>
          <w:tcPr>
            <w:tcW w:w="1545" w:type="dxa"/>
            <w:shd w:val="clear" w:color="auto" w:fill="auto"/>
          </w:tcPr>
          <w:p w:rsidR="00E3285E" w:rsidRDefault="00E3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3285E" w:rsidRDefault="00C20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</w:tc>
        <w:tc>
          <w:tcPr>
            <w:tcW w:w="1600" w:type="dxa"/>
            <w:shd w:val="clear" w:color="auto" w:fill="auto"/>
          </w:tcPr>
          <w:p w:rsidR="00E3285E" w:rsidRDefault="00E3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3285E" w:rsidRDefault="00C20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269,81</w:t>
            </w:r>
          </w:p>
        </w:tc>
      </w:tr>
      <w:tr w:rsidR="00E3285E">
        <w:tc>
          <w:tcPr>
            <w:tcW w:w="533" w:type="dxa"/>
            <w:shd w:val="clear" w:color="auto" w:fill="auto"/>
          </w:tcPr>
          <w:p w:rsidR="00E3285E" w:rsidRDefault="00C2098C">
            <w:pPr>
              <w:tabs>
                <w:tab w:val="left" w:pos="0"/>
              </w:tabs>
              <w:spacing w:after="0" w:line="360" w:lineRule="auto"/>
              <w:jc w:val="both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E3285E" w:rsidRDefault="00C209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Реконструкция сетей ГВС от УВ1 до УВ2, с заменой диаметра трубопроводов  Ду350/200 на Ду150/125, протяженностью 408м, с применением изоляции из ППУ в покрытии из оцинкованной стали.</w:t>
            </w:r>
          </w:p>
        </w:tc>
        <w:tc>
          <w:tcPr>
            <w:tcW w:w="1545" w:type="dxa"/>
            <w:shd w:val="clear" w:color="auto" w:fill="auto"/>
          </w:tcPr>
          <w:p w:rsidR="00E3285E" w:rsidRDefault="00E3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3285E" w:rsidRDefault="00C20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600" w:type="dxa"/>
            <w:shd w:val="clear" w:color="auto" w:fill="auto"/>
          </w:tcPr>
          <w:p w:rsidR="00E3285E" w:rsidRDefault="00E3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3285E" w:rsidRDefault="00C20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3122</w:t>
            </w:r>
          </w:p>
        </w:tc>
      </w:tr>
    </w:tbl>
    <w:p w:rsidR="00E3285E" w:rsidRDefault="00E3285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3285E" w:rsidRDefault="00C2098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Стоимость реализации мероприятий установлена концессионным соглашением в отношении объектов теплоснабжения (котельная и тепловые сети) от 08.10.2018 года, согласована с Министерством тарифного регулирования и энергетики Челябинской области.</w:t>
      </w:r>
    </w:p>
    <w:p w:rsidR="00E3285E" w:rsidRDefault="00C2098C">
      <w:pPr>
        <w:pStyle w:val="af9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0"/>
        <w:jc w:val="both"/>
        <w:rPr>
          <w:rFonts w:ascii="New York" w:hAnsi="New York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На всехостальныхучасткахтепловыхсетейисетейГВС,предлагаетсяпроизводитьреконструкциюиремонтпомерепроизводственнойнеобходимостиив связи с исчерпаниемнормативного срокаэксплуатации трубопроводов.</w:t>
      </w:r>
    </w:p>
    <w:p w:rsidR="00E3285E" w:rsidRDefault="00E3285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3285E" w:rsidRDefault="00C2098C">
      <w:pPr>
        <w:pStyle w:val="26"/>
        <w:tabs>
          <w:tab w:val="clear" w:pos="1430"/>
        </w:tabs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8.7. Группа проектов 7. Строительство и реконструкция насосных станций</w:t>
      </w:r>
      <w:bookmarkEnd w:id="8"/>
      <w:bookmarkEnd w:id="9"/>
    </w:p>
    <w:p w:rsidR="00E3285E" w:rsidRDefault="00C2098C">
      <w:pPr>
        <w:pStyle w:val="26"/>
        <w:tabs>
          <w:tab w:val="clear" w:pos="1430"/>
        </w:tabs>
        <w:spacing w:before="0" w:after="0" w:line="480" w:lineRule="auto"/>
        <w:ind w:left="0" w:firstLine="567"/>
        <w:jc w:val="both"/>
        <w:rPr>
          <w:rFonts w:ascii="Times New Roman" w:hAnsi="Times New Roman"/>
          <w:b w:val="0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b w:val="0"/>
          <w:color w:val="0F243E" w:themeColor="text2" w:themeShade="80"/>
          <w:sz w:val="24"/>
          <w:szCs w:val="24"/>
        </w:rPr>
        <w:t>Строительство и реконструкция насосных станций на период до 2027 года не планируется на территории Локомотивного городского округа</w:t>
      </w:r>
      <w:bookmarkStart w:id="11" w:name="_Toc26449293"/>
      <w:bookmarkStart w:id="12" w:name="_Toc6172240"/>
      <w:bookmarkStart w:id="13" w:name="_Toc3917033"/>
    </w:p>
    <w:p w:rsidR="00E3285E" w:rsidRDefault="00E3285E">
      <w:pPr>
        <w:pStyle w:val="26"/>
        <w:tabs>
          <w:tab w:val="clear" w:pos="1430"/>
        </w:tabs>
        <w:spacing w:before="0" w:after="0" w:line="360" w:lineRule="auto"/>
        <w:ind w:left="0" w:firstLine="567"/>
        <w:jc w:val="both"/>
        <w:rPr>
          <w:rFonts w:ascii="Times New Roman" w:hAnsi="Times New Roman"/>
          <w:b w:val="0"/>
          <w:color w:val="0F243E" w:themeColor="text2" w:themeShade="80"/>
          <w:sz w:val="24"/>
          <w:szCs w:val="24"/>
        </w:rPr>
      </w:pPr>
    </w:p>
    <w:p w:rsidR="00E3285E" w:rsidRDefault="00C2098C">
      <w:pPr>
        <w:pStyle w:val="26"/>
        <w:tabs>
          <w:tab w:val="clear" w:pos="143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8.8. Группа проектов 8. Строительство и реконструкция тепловых сетей для обеспечения нормативной надежности теплоснабжения потребителей</w:t>
      </w:r>
      <w:bookmarkEnd w:id="11"/>
      <w:bookmarkEnd w:id="12"/>
      <w:bookmarkEnd w:id="13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3285E" w:rsidRDefault="00E3285E">
      <w:pPr>
        <w:pStyle w:val="26"/>
        <w:tabs>
          <w:tab w:val="clear" w:pos="143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E3285E" w:rsidRDefault="00E3285E">
      <w:pPr>
        <w:pStyle w:val="26"/>
        <w:tabs>
          <w:tab w:val="clear" w:pos="1430"/>
        </w:tabs>
        <w:spacing w:before="0" w:after="0"/>
        <w:ind w:left="0" w:firstLine="567"/>
        <w:jc w:val="both"/>
        <w:rPr>
          <w:rFonts w:ascii="Times New Roman" w:hAnsi="Times New Roman"/>
          <w:b w:val="0"/>
          <w:color w:val="0F243E" w:themeColor="text2" w:themeShade="80"/>
          <w:sz w:val="24"/>
          <w:szCs w:val="24"/>
        </w:rPr>
      </w:pPr>
    </w:p>
    <w:p w:rsidR="00E3285E" w:rsidRDefault="00C2098C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Мероприятия, направленные на повышение надежности теплоснабжения, условно можно разделить на две группы:</w:t>
      </w:r>
    </w:p>
    <w:p w:rsidR="00E3285E" w:rsidRDefault="00C2098C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 мероприятия по реконструкции ветхих тепловых сетей.</w:t>
      </w:r>
    </w:p>
    <w:p w:rsidR="00E3285E" w:rsidRDefault="00C2098C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- мероприятия по строительству и реконструкции распределительных тепловых сетей с увеличением диаметров, для обеспечения нормативной надежности.</w:t>
      </w:r>
    </w:p>
    <w:p w:rsidR="00E3285E" w:rsidRDefault="00C2098C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По результатам расчетов мероприятий по строительству и реконструкции распределительных тепловых сетей с увеличением диаметров, для обеспечения нормативной надежности не требуется на период до 2027 года. </w:t>
      </w:r>
    </w:p>
    <w:p w:rsidR="00E3285E" w:rsidRDefault="00E32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E3285E" w:rsidRDefault="00E32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E3285E" w:rsidRDefault="00E32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E3285E" w:rsidRDefault="00E32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E3285E" w:rsidRDefault="00E32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E3285E" w:rsidRDefault="00E32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E3285E" w:rsidRDefault="00E32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E3285E" w:rsidRDefault="00E32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E3285E" w:rsidRDefault="00E32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E3285E" w:rsidRDefault="00E32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</w:p>
    <w:sectPr w:rsidR="00E3285E" w:rsidSect="00E3285E">
      <w:headerReference w:type="default" r:id="rId9"/>
      <w:footerReference w:type="default" r:id="rId10"/>
      <w:pgSz w:w="11906" w:h="16838"/>
      <w:pgMar w:top="851" w:right="851" w:bottom="851" w:left="1418" w:header="709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15D" w:rsidRDefault="00E0415D" w:rsidP="00E3285E">
      <w:pPr>
        <w:spacing w:after="0" w:line="240" w:lineRule="auto"/>
      </w:pPr>
      <w:r>
        <w:separator/>
      </w:r>
    </w:p>
  </w:endnote>
  <w:endnote w:type="continuationSeparator" w:id="1">
    <w:p w:rsidR="00E0415D" w:rsidRDefault="00E0415D" w:rsidP="00E3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NewRomanPS-Bold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452352"/>
      <w:docPartObj>
        <w:docPartGallery w:val="Page Numbers (Bottom of Page)"/>
        <w:docPartUnique/>
      </w:docPartObj>
    </w:sdtPr>
    <w:sdtContent>
      <w:p w:rsidR="00E3285E" w:rsidRDefault="00CB7009">
        <w:pPr>
          <w:pStyle w:val="Footer"/>
          <w:jc w:val="right"/>
        </w:pPr>
        <w:r>
          <w:fldChar w:fldCharType="begin"/>
        </w:r>
        <w:r w:rsidR="00C2098C">
          <w:instrText>PAGE</w:instrText>
        </w:r>
        <w:r>
          <w:fldChar w:fldCharType="separate"/>
        </w:r>
        <w:r w:rsidR="00B83D77">
          <w:rPr>
            <w:noProof/>
          </w:rPr>
          <w:t>8</w:t>
        </w:r>
        <w:r>
          <w:fldChar w:fldCharType="end"/>
        </w:r>
      </w:p>
    </w:sdtContent>
  </w:sdt>
  <w:p w:rsidR="00E3285E" w:rsidRDefault="00E328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15D" w:rsidRDefault="00E0415D" w:rsidP="00E3285E">
      <w:pPr>
        <w:spacing w:after="0" w:line="240" w:lineRule="auto"/>
      </w:pPr>
      <w:r>
        <w:separator/>
      </w:r>
    </w:p>
  </w:footnote>
  <w:footnote w:type="continuationSeparator" w:id="1">
    <w:p w:rsidR="00E0415D" w:rsidRDefault="00E0415D" w:rsidP="00E32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Название"/>
      <w:id w:val="212533048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3285E" w:rsidRDefault="00460D31">
        <w:pPr>
          <w:pStyle w:val="Header"/>
          <w:pBdr>
            <w:bottom w:val="thickThinSmallGap" w:sz="24" w:space="1" w:color="622423"/>
          </w:pBdr>
          <w:jc w:val="center"/>
        </w:pPr>
        <w:r>
          <w:t>Глава 8. Обосновывающие материалы к Схема теплоснабжения ЗАТО Локомотивный городской округ  Челябинской области на период до 2027 года</w:t>
        </w:r>
      </w:p>
    </w:sdtContent>
  </w:sdt>
  <w:p w:rsidR="00E3285E" w:rsidRDefault="00E328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1A9"/>
    <w:multiLevelType w:val="multilevel"/>
    <w:tmpl w:val="A316162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C7719C8"/>
    <w:multiLevelType w:val="multilevel"/>
    <w:tmpl w:val="AD40FE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85E"/>
    <w:rsid w:val="00460D31"/>
    <w:rsid w:val="00B83D77"/>
    <w:rsid w:val="00C2098C"/>
    <w:rsid w:val="00CB7009"/>
    <w:rsid w:val="00E0415D"/>
    <w:rsid w:val="00E3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611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E81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E81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4"/>
    <w:unhideWhenUsed/>
    <w:qFormat/>
    <w:rsid w:val="00895D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8F2E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Заголовок 1 Знак"/>
    <w:basedOn w:val="a0"/>
    <w:link w:val="a3"/>
    <w:uiPriority w:val="9"/>
    <w:qFormat/>
    <w:rsid w:val="00611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E81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E812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qFormat/>
    <w:rsid w:val="00895D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Heading5"/>
    <w:uiPriority w:val="9"/>
    <w:qFormat/>
    <w:rsid w:val="008F2E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4">
    <w:name w:val="Абзац списка Знак"/>
    <w:basedOn w:val="a0"/>
    <w:uiPriority w:val="34"/>
    <w:qFormat/>
    <w:rsid w:val="00C063ED"/>
  </w:style>
  <w:style w:type="character" w:customStyle="1" w:styleId="a5">
    <w:name w:val="Текст выноски Знак"/>
    <w:basedOn w:val="a0"/>
    <w:uiPriority w:val="99"/>
    <w:qFormat/>
    <w:rsid w:val="00CC6D89"/>
    <w:rPr>
      <w:rFonts w:ascii="Tahoma" w:hAnsi="Tahoma" w:cs="Tahoma"/>
      <w:sz w:val="16"/>
      <w:szCs w:val="16"/>
    </w:rPr>
  </w:style>
  <w:style w:type="character" w:customStyle="1" w:styleId="S">
    <w:name w:val="S_Обычный Знак"/>
    <w:basedOn w:val="a0"/>
    <w:link w:val="S"/>
    <w:qFormat/>
    <w:rsid w:val="004B5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qFormat/>
    <w:rsid w:val="008F2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№2_"/>
    <w:basedOn w:val="a0"/>
    <w:link w:val="21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Другое_"/>
    <w:basedOn w:val="a0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onsPlusNormal">
    <w:name w:val="ConsPlusNormal Знак"/>
    <w:link w:val="ConsPlusNormal"/>
    <w:qFormat/>
    <w:rsid w:val="00895D5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Маркер Знак"/>
    <w:basedOn w:val="a0"/>
    <w:qFormat/>
    <w:rsid w:val="00C063ED"/>
    <w:rPr>
      <w:rFonts w:ascii="Times New Roman" w:hAnsi="Times New Roman"/>
      <w:sz w:val="24"/>
    </w:rPr>
  </w:style>
  <w:style w:type="character" w:styleId="aa">
    <w:name w:val="Strong"/>
    <w:uiPriority w:val="22"/>
    <w:qFormat/>
    <w:rsid w:val="00E812B1"/>
    <w:rPr>
      <w:b/>
      <w:bCs/>
    </w:rPr>
  </w:style>
  <w:style w:type="character" w:customStyle="1" w:styleId="apple-converted-space">
    <w:name w:val="apple-converted-space"/>
    <w:basedOn w:val="a0"/>
    <w:qFormat/>
    <w:rsid w:val="00E812B1"/>
  </w:style>
  <w:style w:type="character" w:customStyle="1" w:styleId="fontstyle01">
    <w:name w:val="fontstyle01"/>
    <w:basedOn w:val="a0"/>
    <w:qFormat/>
    <w:rsid w:val="00E812B1"/>
    <w:rPr>
      <w:rFonts w:ascii="TimesNewRomanPSMT" w:hAnsi="TimesNewRomanPSM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qFormat/>
    <w:rsid w:val="00E812B1"/>
    <w:rPr>
      <w:rFonts w:ascii="TimesNewRomanPS-BoldMT" w:hAnsi="TimesNewRomanPS-BoldMT"/>
      <w:b/>
      <w:bCs/>
      <w:i w:val="0"/>
      <w:iCs w:val="0"/>
      <w:color w:val="000000"/>
      <w:sz w:val="20"/>
      <w:szCs w:val="20"/>
    </w:rPr>
  </w:style>
  <w:style w:type="character" w:customStyle="1" w:styleId="21">
    <w:name w:val="Колонтитул (2)_"/>
    <w:basedOn w:val="a0"/>
    <w:link w:val="22"/>
    <w:qFormat/>
    <w:rsid w:val="00E812B1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10">
    <w:name w:val="Заголовок №1_"/>
    <w:basedOn w:val="a0"/>
    <w:link w:val="11"/>
    <w:qFormat/>
    <w:rsid w:val="00E812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Нижний колонтитул Знак"/>
    <w:basedOn w:val="a0"/>
    <w:uiPriority w:val="99"/>
    <w:qFormat/>
    <w:rsid w:val="00E812B1"/>
  </w:style>
  <w:style w:type="character" w:customStyle="1" w:styleId="ac">
    <w:name w:val="Верхний колонтитул Знак"/>
    <w:basedOn w:val="a0"/>
    <w:uiPriority w:val="99"/>
    <w:qFormat/>
    <w:rsid w:val="00E812B1"/>
  </w:style>
  <w:style w:type="character" w:customStyle="1" w:styleId="-">
    <w:name w:val="Интернет-ссылка"/>
    <w:basedOn w:val="a0"/>
    <w:uiPriority w:val="99"/>
    <w:unhideWhenUsed/>
    <w:rsid w:val="00E812B1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qFormat/>
    <w:rsid w:val="00E812B1"/>
    <w:rPr>
      <w:b/>
      <w:bCs/>
      <w:color w:val="26282F"/>
    </w:rPr>
  </w:style>
  <w:style w:type="character" w:customStyle="1" w:styleId="ae">
    <w:name w:val="Таблица Знак"/>
    <w:basedOn w:val="a0"/>
    <w:qFormat/>
    <w:rsid w:val="00E812B1"/>
    <w:rPr>
      <w:rFonts w:ascii="Times New Roman" w:hAnsi="Times New Roman"/>
      <w:sz w:val="20"/>
    </w:rPr>
  </w:style>
  <w:style w:type="character" w:customStyle="1" w:styleId="FontStyle274">
    <w:name w:val="Font Style274"/>
    <w:basedOn w:val="a0"/>
    <w:uiPriority w:val="99"/>
    <w:qFormat/>
    <w:rsid w:val="00E812B1"/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uiPriority w:val="99"/>
    <w:semiHidden/>
    <w:qFormat/>
    <w:rsid w:val="00E812B1"/>
  </w:style>
  <w:style w:type="character" w:customStyle="1" w:styleId="9pt5">
    <w:name w:val="Основной текст + 9 pt5"/>
    <w:uiPriority w:val="99"/>
    <w:qFormat/>
    <w:rsid w:val="00E812B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f0">
    <w:name w:val="+Таб Знак"/>
    <w:basedOn w:val="a0"/>
    <w:qFormat/>
    <w:rsid w:val="00E812B1"/>
    <w:rPr>
      <w:rFonts w:ascii="Times New Roman" w:eastAsia="Calibri" w:hAnsi="Times New Roman" w:cs="Times New Roman"/>
      <w:sz w:val="20"/>
      <w:szCs w:val="20"/>
    </w:rPr>
  </w:style>
  <w:style w:type="character" w:customStyle="1" w:styleId="FontStyle272">
    <w:name w:val="Font Style272"/>
    <w:basedOn w:val="a0"/>
    <w:uiPriority w:val="99"/>
    <w:qFormat/>
    <w:rsid w:val="00E812B1"/>
    <w:rPr>
      <w:rFonts w:ascii="Times New Roman" w:hAnsi="Times New Roman" w:cs="Times New Roman"/>
      <w:sz w:val="20"/>
      <w:szCs w:val="20"/>
    </w:rPr>
  </w:style>
  <w:style w:type="character" w:styleId="af1">
    <w:name w:val="Emphasis"/>
    <w:basedOn w:val="a0"/>
    <w:uiPriority w:val="20"/>
    <w:qFormat/>
    <w:rsid w:val="00172DFC"/>
    <w:rPr>
      <w:i/>
      <w:iCs/>
    </w:rPr>
  </w:style>
  <w:style w:type="character" w:customStyle="1" w:styleId="af2">
    <w:name w:val="НАБОРНЫЙ СОИНВЕСТ Знак"/>
    <w:basedOn w:val="a0"/>
    <w:qFormat/>
    <w:rsid w:val="000926E0"/>
    <w:rPr>
      <w:rFonts w:ascii="Arial" w:eastAsiaTheme="minorEastAsia" w:hAnsi="Arial" w:cs="Arial"/>
      <w:lang w:eastAsia="ru-RU"/>
    </w:rPr>
  </w:style>
  <w:style w:type="character" w:customStyle="1" w:styleId="af3">
    <w:name w:val="Маркированные списки Знак"/>
    <w:basedOn w:val="a0"/>
    <w:qFormat/>
    <w:rsid w:val="000926E0"/>
    <w:rPr>
      <w:rFonts w:ascii="Arial" w:eastAsiaTheme="minorEastAsia" w:hAnsi="Arial" w:cs="Arial"/>
      <w:color w:val="262626" w:themeColor="text1" w:themeTint="D9"/>
      <w:lang w:eastAsia="ru-RU"/>
    </w:rPr>
  </w:style>
  <w:style w:type="character" w:customStyle="1" w:styleId="af4">
    <w:name w:val="Без интервала Знак"/>
    <w:basedOn w:val="a0"/>
    <w:uiPriority w:val="1"/>
    <w:qFormat/>
    <w:rsid w:val="00D10C9C"/>
  </w:style>
  <w:style w:type="character" w:customStyle="1" w:styleId="23">
    <w:name w:val="Стиль2 Знак"/>
    <w:link w:val="24"/>
    <w:qFormat/>
    <w:rsid w:val="005517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Label1">
    <w:name w:val="ListLabel 1"/>
    <w:qFormat/>
    <w:rsid w:val="00E3285E"/>
    <w:rPr>
      <w:color w:val="E36C0A"/>
      <w:sz w:val="18"/>
    </w:rPr>
  </w:style>
  <w:style w:type="character" w:customStyle="1" w:styleId="ListLabel2">
    <w:name w:val="ListLabel 2"/>
    <w:qFormat/>
    <w:rsid w:val="00E3285E"/>
    <w:rPr>
      <w:rFonts w:cs="Courier New"/>
    </w:rPr>
  </w:style>
  <w:style w:type="character" w:customStyle="1" w:styleId="ListLabel3">
    <w:name w:val="ListLabel 3"/>
    <w:qFormat/>
    <w:rsid w:val="00E3285E"/>
    <w:rPr>
      <w:rFonts w:cs="Courier New"/>
    </w:rPr>
  </w:style>
  <w:style w:type="character" w:customStyle="1" w:styleId="ListLabel4">
    <w:name w:val="ListLabel 4"/>
    <w:qFormat/>
    <w:rsid w:val="00E3285E"/>
    <w:rPr>
      <w:rFonts w:cs="Courier New"/>
    </w:rPr>
  </w:style>
  <w:style w:type="character" w:customStyle="1" w:styleId="ListLabel5">
    <w:name w:val="ListLabel 5"/>
    <w:qFormat/>
    <w:rsid w:val="00E3285E"/>
    <w:rPr>
      <w:rFonts w:cs="Times New Roman"/>
      <w:b/>
      <w:sz w:val="26"/>
      <w:szCs w:val="26"/>
    </w:rPr>
  </w:style>
  <w:style w:type="character" w:customStyle="1" w:styleId="ListLabel6">
    <w:name w:val="ListLabel 6"/>
    <w:qFormat/>
    <w:rsid w:val="00E3285E"/>
    <w:rPr>
      <w:rFonts w:cs="Times New Roman"/>
      <w:b/>
      <w:sz w:val="26"/>
      <w:szCs w:val="26"/>
    </w:rPr>
  </w:style>
  <w:style w:type="character" w:customStyle="1" w:styleId="ListLabel7">
    <w:name w:val="ListLabel 7"/>
    <w:qFormat/>
    <w:rsid w:val="00E3285E"/>
    <w:rPr>
      <w:rFonts w:cs="Times New Roman"/>
      <w:sz w:val="26"/>
      <w:szCs w:val="26"/>
    </w:rPr>
  </w:style>
  <w:style w:type="character" w:customStyle="1" w:styleId="ListLabel8">
    <w:name w:val="ListLabel 8"/>
    <w:qFormat/>
    <w:rsid w:val="00E3285E"/>
    <w:rPr>
      <w:rFonts w:cs="Courier New"/>
    </w:rPr>
  </w:style>
  <w:style w:type="character" w:customStyle="1" w:styleId="ListLabel9">
    <w:name w:val="ListLabel 9"/>
    <w:qFormat/>
    <w:rsid w:val="00E3285E"/>
    <w:rPr>
      <w:rFonts w:cs="Courier New"/>
    </w:rPr>
  </w:style>
  <w:style w:type="character" w:customStyle="1" w:styleId="ListLabel10">
    <w:name w:val="ListLabel 10"/>
    <w:qFormat/>
    <w:rsid w:val="00E3285E"/>
    <w:rPr>
      <w:rFonts w:cs="Courier New"/>
    </w:rPr>
  </w:style>
  <w:style w:type="paragraph" w:customStyle="1" w:styleId="af5">
    <w:name w:val="Заголовок"/>
    <w:basedOn w:val="a"/>
    <w:next w:val="af6"/>
    <w:qFormat/>
    <w:rsid w:val="00E328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Body Text"/>
    <w:basedOn w:val="a"/>
    <w:unhideWhenUsed/>
    <w:rsid w:val="008F2E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"/>
    <w:basedOn w:val="af6"/>
    <w:rsid w:val="00E3285E"/>
    <w:rPr>
      <w:rFonts w:cs="Mangal"/>
    </w:rPr>
  </w:style>
  <w:style w:type="paragraph" w:customStyle="1" w:styleId="Caption">
    <w:name w:val="Caption"/>
    <w:basedOn w:val="a"/>
    <w:qFormat/>
    <w:rsid w:val="00E328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rsid w:val="00E3285E"/>
    <w:pPr>
      <w:suppressLineNumbers/>
    </w:pPr>
    <w:rPr>
      <w:rFonts w:cs="Mangal"/>
    </w:rPr>
  </w:style>
  <w:style w:type="paragraph" w:styleId="af9">
    <w:name w:val="List Paragraph"/>
    <w:basedOn w:val="a"/>
    <w:uiPriority w:val="34"/>
    <w:qFormat/>
    <w:rsid w:val="00100B27"/>
    <w:pPr>
      <w:ind w:left="720"/>
      <w:contextualSpacing/>
    </w:pPr>
  </w:style>
  <w:style w:type="paragraph" w:styleId="afa">
    <w:name w:val="Balloon Text"/>
    <w:basedOn w:val="a"/>
    <w:uiPriority w:val="99"/>
    <w:unhideWhenUsed/>
    <w:qFormat/>
    <w:rsid w:val="00CC6D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B558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Обычный"/>
    <w:basedOn w:val="a"/>
    <w:qFormat/>
    <w:rsid w:val="004B5586"/>
    <w:pPr>
      <w:spacing w:after="12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qFormat/>
    <w:rsid w:val="008F2E8D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Заголовок №2"/>
    <w:basedOn w:val="a"/>
    <w:link w:val="21"/>
    <w:qFormat/>
    <w:rsid w:val="008F2E8D"/>
    <w:pPr>
      <w:widowControl w:val="0"/>
      <w:shd w:val="clear" w:color="auto" w:fill="FFFFFF"/>
      <w:spacing w:after="0" w:line="252" w:lineRule="auto"/>
      <w:ind w:firstLine="78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10"/>
    <w:qFormat/>
    <w:rsid w:val="008F2E8D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Подпись к таблице"/>
    <w:basedOn w:val="a"/>
    <w:qFormat/>
    <w:rsid w:val="008F2E8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c">
    <w:name w:val="Другое"/>
    <w:basedOn w:val="a"/>
    <w:qFormat/>
    <w:rsid w:val="008F2E8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qFormat/>
    <w:rsid w:val="00895D59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No Spacing"/>
    <w:uiPriority w:val="1"/>
    <w:qFormat/>
    <w:rsid w:val="00C063ED"/>
  </w:style>
  <w:style w:type="paragraph" w:customStyle="1" w:styleId="afe">
    <w:name w:val="Маркер"/>
    <w:basedOn w:val="aff"/>
    <w:next w:val="a"/>
    <w:qFormat/>
    <w:rsid w:val="00C063ED"/>
    <w:pPr>
      <w:spacing w:after="120"/>
      <w:ind w:left="720" w:hanging="360"/>
      <w:jc w:val="both"/>
    </w:pPr>
    <w:rPr>
      <w:rFonts w:ascii="Times New Roman" w:hAnsi="Times New Roman"/>
      <w:sz w:val="24"/>
    </w:rPr>
  </w:style>
  <w:style w:type="paragraph" w:styleId="aff">
    <w:name w:val="List Bullet"/>
    <w:basedOn w:val="a"/>
    <w:uiPriority w:val="99"/>
    <w:semiHidden/>
    <w:unhideWhenUsed/>
    <w:qFormat/>
    <w:rsid w:val="00C063ED"/>
    <w:pPr>
      <w:contextualSpacing/>
    </w:pPr>
  </w:style>
  <w:style w:type="paragraph" w:customStyle="1" w:styleId="25">
    <w:name w:val="Колонтитул (2)"/>
    <w:basedOn w:val="a"/>
    <w:link w:val="23"/>
    <w:qFormat/>
    <w:rsid w:val="00E812B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12">
    <w:name w:val="Заголовок №1"/>
    <w:basedOn w:val="a"/>
    <w:link w:val="10"/>
    <w:qFormat/>
    <w:rsid w:val="00E812B1"/>
    <w:pPr>
      <w:widowControl w:val="0"/>
      <w:shd w:val="clear" w:color="auto" w:fill="FFFFFF"/>
      <w:spacing w:after="240" w:line="240" w:lineRule="auto"/>
      <w:outlineLvl w:val="0"/>
    </w:pPr>
    <w:rPr>
      <w:rFonts w:ascii="Times New Roman" w:eastAsia="Times New Roman" w:hAnsi="Times New Roman" w:cs="Times New Roman"/>
    </w:rPr>
  </w:style>
  <w:style w:type="paragraph" w:customStyle="1" w:styleId="Footer">
    <w:name w:val="Footer"/>
    <w:basedOn w:val="a"/>
    <w:uiPriority w:val="99"/>
    <w:unhideWhenUsed/>
    <w:rsid w:val="00E812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uiPriority w:val="99"/>
    <w:unhideWhenUsed/>
    <w:rsid w:val="00E812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Без интервала2"/>
    <w:link w:val="23"/>
    <w:qFormat/>
    <w:rsid w:val="00E812B1"/>
    <w:rPr>
      <w:rFonts w:eastAsia="Times New Roman" w:cs="Times New Roman"/>
    </w:rPr>
  </w:style>
  <w:style w:type="paragraph" w:customStyle="1" w:styleId="aff0">
    <w:name w:val="Таблица"/>
    <w:basedOn w:val="a"/>
    <w:next w:val="a"/>
    <w:qFormat/>
    <w:rsid w:val="00E812B1"/>
    <w:pPr>
      <w:spacing w:after="0" w:line="240" w:lineRule="auto"/>
      <w:jc w:val="center"/>
    </w:pPr>
    <w:rPr>
      <w:rFonts w:ascii="Times New Roman" w:hAnsi="Times New Roman"/>
      <w:sz w:val="20"/>
    </w:rPr>
  </w:style>
  <w:style w:type="paragraph" w:styleId="aff1">
    <w:name w:val="Body Text Indent"/>
    <w:basedOn w:val="a"/>
    <w:uiPriority w:val="99"/>
    <w:semiHidden/>
    <w:unhideWhenUsed/>
    <w:rsid w:val="00E812B1"/>
    <w:pPr>
      <w:spacing w:after="120"/>
      <w:ind w:left="283"/>
    </w:pPr>
  </w:style>
  <w:style w:type="paragraph" w:customStyle="1" w:styleId="13">
    <w:name w:val="Абзац списка1"/>
    <w:basedOn w:val="a"/>
    <w:qFormat/>
    <w:rsid w:val="00E812B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таблицы"/>
    <w:basedOn w:val="a"/>
    <w:uiPriority w:val="99"/>
    <w:qFormat/>
    <w:rsid w:val="00E812B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+Таб"/>
    <w:basedOn w:val="a"/>
    <w:qFormat/>
    <w:rsid w:val="00E812B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">
    <w:name w:val="Preformat"/>
    <w:qFormat/>
    <w:rsid w:val="00A05A65"/>
    <w:pPr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4">
    <w:name w:val="Normal (Web)"/>
    <w:basedOn w:val="a"/>
    <w:uiPriority w:val="99"/>
    <w:semiHidden/>
    <w:unhideWhenUsed/>
    <w:qFormat/>
    <w:rsid w:val="00172D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НАБОРНЫЙ СОИНВЕСТ"/>
    <w:basedOn w:val="a"/>
    <w:qFormat/>
    <w:rsid w:val="000926E0"/>
    <w:pPr>
      <w:spacing w:line="240" w:lineRule="auto"/>
      <w:ind w:left="2410"/>
      <w:jc w:val="both"/>
    </w:pPr>
    <w:rPr>
      <w:rFonts w:ascii="Arial" w:eastAsiaTheme="minorEastAsia" w:hAnsi="Arial" w:cs="Arial"/>
      <w:lang w:eastAsia="ru-RU"/>
    </w:rPr>
  </w:style>
  <w:style w:type="paragraph" w:customStyle="1" w:styleId="aff6">
    <w:name w:val="Маркированные списки"/>
    <w:basedOn w:val="a"/>
    <w:qFormat/>
    <w:rsid w:val="000926E0"/>
    <w:pPr>
      <w:spacing w:after="240" w:line="240" w:lineRule="auto"/>
      <w:contextualSpacing/>
    </w:pPr>
    <w:rPr>
      <w:rFonts w:ascii="Arial" w:eastAsiaTheme="minorEastAsia" w:hAnsi="Arial" w:cs="Arial"/>
      <w:color w:val="262626" w:themeColor="text1" w:themeTint="D9"/>
      <w:lang w:eastAsia="ru-RU"/>
    </w:rPr>
  </w:style>
  <w:style w:type="paragraph" w:customStyle="1" w:styleId="26">
    <w:name w:val="Стиль2"/>
    <w:basedOn w:val="Heading1"/>
    <w:link w:val="26"/>
    <w:qFormat/>
    <w:rsid w:val="00551781"/>
    <w:pPr>
      <w:tabs>
        <w:tab w:val="left" w:pos="1430"/>
      </w:tabs>
      <w:spacing w:before="240" w:after="240" w:line="240" w:lineRule="auto"/>
      <w:ind w:left="1214" w:hanging="504"/>
      <w:outlineLvl w:val="1"/>
    </w:pPr>
    <w:rPr>
      <w:rFonts w:ascii="Cambria" w:eastAsia="Times New Roman" w:hAnsi="Cambria" w:cs="Times New Roman"/>
      <w:color w:val="auto"/>
      <w:sz w:val="26"/>
      <w:szCs w:val="26"/>
    </w:rPr>
  </w:style>
  <w:style w:type="paragraph" w:customStyle="1" w:styleId="27">
    <w:name w:val="Основной текст2"/>
    <w:basedOn w:val="a"/>
    <w:qFormat/>
    <w:rsid w:val="00551781"/>
    <w:pPr>
      <w:widowControl w:val="0"/>
      <w:shd w:val="clear" w:color="auto" w:fill="FFFFFF"/>
      <w:spacing w:before="7680" w:after="0"/>
      <w:ind w:hanging="360"/>
      <w:jc w:val="center"/>
    </w:pPr>
    <w:rPr>
      <w:rFonts w:ascii="Arial" w:eastAsia="Arial" w:hAnsi="Arial" w:cs="Times New Roman"/>
      <w:sz w:val="20"/>
      <w:szCs w:val="20"/>
      <w:lang w:eastAsia="ru-RU"/>
    </w:rPr>
  </w:style>
  <w:style w:type="numbering" w:customStyle="1" w:styleId="1ai3">
    <w:name w:val="1 / a / i3"/>
    <w:qFormat/>
    <w:rsid w:val="00551781"/>
  </w:style>
  <w:style w:type="numbering" w:styleId="1ai">
    <w:name w:val="Outline List 1"/>
    <w:uiPriority w:val="99"/>
    <w:semiHidden/>
    <w:unhideWhenUsed/>
    <w:qFormat/>
    <w:rsid w:val="00551781"/>
  </w:style>
  <w:style w:type="numbering" w:customStyle="1" w:styleId="317">
    <w:name w:val="Заголовок 3 ур17"/>
    <w:uiPriority w:val="99"/>
    <w:qFormat/>
    <w:rsid w:val="00551781"/>
  </w:style>
  <w:style w:type="table" w:styleId="aff7">
    <w:name w:val="Table Grid"/>
    <w:basedOn w:val="a1"/>
    <w:uiPriority w:val="59"/>
    <w:rsid w:val="008F2E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EE9F-35C7-4425-A7C0-CD7CEC26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7196</TotalTime>
  <Pages>1</Pages>
  <Words>1849</Words>
  <Characters>10542</Characters>
  <Application>Microsoft Office Word</Application>
  <DocSecurity>0</DocSecurity>
  <Lines>87</Lines>
  <Paragraphs>24</Paragraphs>
  <ScaleCrop>false</ScaleCrop>
  <Company/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8. Обосновывающие материалы к Схема теплоснабжения ЗАТО Локомотивный городской округ  Челябинской области на период до 2027 года</dc:title>
  <dc:subject/>
  <dc:creator>Бастраков Владислав Андреевич</dc:creator>
  <dc:description/>
  <cp:lastModifiedBy>User</cp:lastModifiedBy>
  <cp:revision>71</cp:revision>
  <cp:lastPrinted>2020-06-02T09:52:00Z</cp:lastPrinted>
  <dcterms:created xsi:type="dcterms:W3CDTF">2018-12-08T10:25:00Z</dcterms:created>
  <dcterms:modified xsi:type="dcterms:W3CDTF">2022-06-30T06:07:00Z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